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71" w:rsidRPr="00581DE8" w:rsidRDefault="00BD3871" w:rsidP="00BD3871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sz w:val="24"/>
          <w:lang w:eastAsia="en-US"/>
        </w:rPr>
        <w:t>Приложение №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BD3871" w:rsidRPr="00581DE8" w:rsidRDefault="00BD3871" w:rsidP="00BD387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Муниципальное бюджетное образовательное учреждение</w:t>
      </w:r>
    </w:p>
    <w:p w:rsidR="00BD3871" w:rsidRPr="00581DE8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«Магазинский учебно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- воспитательный комплекс»</w:t>
      </w:r>
    </w:p>
    <w:p w:rsidR="00BD3871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Муниципального образования </w:t>
      </w:r>
      <w:proofErr w:type="spellStart"/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Красноперекопский</w:t>
      </w:r>
      <w:proofErr w:type="spellEnd"/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район </w:t>
      </w:r>
    </w:p>
    <w:p w:rsidR="00BD3871" w:rsidRPr="00581DE8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Р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еспублики Крым</w:t>
      </w:r>
    </w:p>
    <w:p w:rsidR="00BD3871" w:rsidRPr="00581DE8" w:rsidRDefault="00BD3871" w:rsidP="00BD3871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color w:val="FF0000"/>
          <w:sz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sz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en-US"/>
        </w:rPr>
      </w:pPr>
    </w:p>
    <w:tbl>
      <w:tblPr>
        <w:tblStyle w:val="TableNormal3"/>
        <w:tblW w:w="11587" w:type="dxa"/>
        <w:tblInd w:w="2077" w:type="dxa"/>
        <w:tblLayout w:type="fixed"/>
        <w:tblLook w:val="01E0" w:firstRow="1" w:lastRow="1" w:firstColumn="1" w:lastColumn="1" w:noHBand="0" w:noVBand="0"/>
      </w:tblPr>
      <w:tblGrid>
        <w:gridCol w:w="3576"/>
        <w:gridCol w:w="3249"/>
        <w:gridCol w:w="4762"/>
      </w:tblGrid>
      <w:tr w:rsidR="00BD3871" w:rsidRPr="00581DE8" w:rsidTr="00B3660D">
        <w:trPr>
          <w:trHeight w:val="1491"/>
        </w:trPr>
        <w:tc>
          <w:tcPr>
            <w:tcW w:w="3576" w:type="dxa"/>
          </w:tcPr>
          <w:p w:rsidR="00BD3871" w:rsidRPr="00CC155E" w:rsidRDefault="00BD3871" w:rsidP="00B3660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BD3871" w:rsidRPr="00CC155E" w:rsidRDefault="00BD3871" w:rsidP="00B3660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заседании ШМО</w:t>
            </w:r>
          </w:p>
          <w:p w:rsidR="00BD3871" w:rsidRPr="00CC155E" w:rsidRDefault="00BD3871" w:rsidP="00B3660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естественно-математического цикла</w:t>
            </w:r>
          </w:p>
          <w:p w:rsidR="00BD3871" w:rsidRPr="00CC155E" w:rsidRDefault="00BD3871" w:rsidP="00B3660D">
            <w:pPr>
              <w:tabs>
                <w:tab w:val="left" w:pos="1200"/>
                <w:tab w:val="left" w:pos="2952"/>
              </w:tabs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="000442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Э.А. </w:t>
            </w:r>
            <w:proofErr w:type="spellStart"/>
            <w:r w:rsidR="0004425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Карачук</w:t>
            </w:r>
            <w:proofErr w:type="spellEnd"/>
          </w:p>
          <w:p w:rsidR="00BD3871" w:rsidRPr="00CC155E" w:rsidRDefault="00BD3871" w:rsidP="00FA305C">
            <w:pPr>
              <w:spacing w:before="40" w:line="21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  <w:r w:rsidRPr="00CC155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августа 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3249" w:type="dxa"/>
          </w:tcPr>
          <w:p w:rsidR="00BD3871" w:rsidRPr="00CC155E" w:rsidRDefault="00BD3871" w:rsidP="00B3660D">
            <w:pPr>
              <w:spacing w:line="266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BD3871" w:rsidRPr="00CC155E" w:rsidRDefault="00BD3871" w:rsidP="00B3660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CC1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BD3871" w:rsidRPr="00CC155E" w:rsidRDefault="00BD3871" w:rsidP="00B3660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И.В.Кубишина</w:t>
            </w:r>
            <w:proofErr w:type="spellEnd"/>
          </w:p>
          <w:p w:rsidR="00BD3871" w:rsidRPr="00581DE8" w:rsidRDefault="00BD3871" w:rsidP="00FA305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81DE8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4762" w:type="dxa"/>
          </w:tcPr>
          <w:p w:rsidR="00BD3871" w:rsidRPr="00CC155E" w:rsidRDefault="00BD3871" w:rsidP="00B3660D">
            <w:pPr>
              <w:spacing w:line="266" w:lineRule="exact"/>
              <w:ind w:left="506"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</w:t>
            </w: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</w:t>
            </w:r>
          </w:p>
          <w:p w:rsidR="00BD3871" w:rsidRPr="00CC155E" w:rsidRDefault="00BD3871" w:rsidP="00B3660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</w:t>
            </w:r>
          </w:p>
          <w:p w:rsidR="00BD3871" w:rsidRPr="00CC155E" w:rsidRDefault="00BD3871" w:rsidP="00B3660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Магазинский УВК</w:t>
            </w:r>
          </w:p>
          <w:p w:rsidR="00BD3871" w:rsidRPr="00CC155E" w:rsidRDefault="00BD3871" w:rsidP="00B3660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Г.Р.Аблямитова</w:t>
            </w:r>
            <w:proofErr w:type="spellEnd"/>
          </w:p>
          <w:p w:rsidR="00BD3871" w:rsidRPr="00CC155E" w:rsidRDefault="00BD3871" w:rsidP="00FA305C">
            <w:pPr>
              <w:spacing w:before="1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Приказ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z w:val="20"/>
              </w:rPr>
              <w:t xml:space="preserve"> №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291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A305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</w:tbl>
    <w:p w:rsidR="00BD3871" w:rsidRPr="00581DE8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Календарно - тематическое планирование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 федеральной рабочей программе 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r w:rsidR="00FA30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базовый уровень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)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D3871" w:rsidRDefault="00BD3871" w:rsidP="00BD387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Составлено                   </w:t>
      </w:r>
    </w:p>
    <w:p w:rsidR="00BD3871" w:rsidRPr="00581DE8" w:rsidRDefault="00BD3871" w:rsidP="00BD387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</w:t>
      </w:r>
      <w:r w:rsidRPr="00CC155E"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>учителем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информатики</w:t>
      </w:r>
    </w:p>
    <w:p w:rsidR="0004425E" w:rsidRDefault="00BD3871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="0004425E"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 Дмитренко В.В.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0442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 w:rsidR="000442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</w:p>
    <w:p w:rsidR="0004425E" w:rsidRDefault="0004425E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425E" w:rsidRDefault="0004425E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425E" w:rsidRDefault="0004425E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D3871" w:rsidRPr="0004425E" w:rsidRDefault="0004425E" w:rsidP="0004425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Магазинка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202</w:t>
      </w:r>
      <w:r w:rsidR="00FA305C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</w:t>
      </w:r>
    </w:p>
    <w:p w:rsidR="0004425E" w:rsidRDefault="0004425E" w:rsidP="0004425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6857906"/>
    </w:p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FA305C" w:rsidRPr="001A5EDC" w:rsidTr="00FA305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/п</w:t>
            </w:r>
          </w:p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FA305C" w:rsidRPr="001A5EDC" w:rsidTr="00FA305C">
        <w:trPr>
          <w:trHeight w:val="96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</w:p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305C" w:rsidRPr="001A5EDC" w:rsidTr="00692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A305C" w:rsidRPr="001A5EDC" w:rsidTr="00FA30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72D5F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1A5ED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A305C" w:rsidRPr="001A5EDC" w:rsidTr="00692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305C" w:rsidRPr="001A5EDC" w:rsidTr="00692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A305C" w:rsidRPr="001A5EDC" w:rsidTr="00FA30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1A5ED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A305C" w:rsidRPr="001A5EDC" w:rsidTr="00FA30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72D5F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72D5F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1A5ED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A305C" w:rsidRPr="001A5EDC" w:rsidTr="00FA30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72D5F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1A5ED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A305C" w:rsidRPr="001A5EDC" w:rsidTr="00692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305C" w:rsidRPr="001A5EDC" w:rsidTr="00692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A5EDC">
              <w:rPr>
                <w:rFonts w:ascii="Times New Roman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A305C" w:rsidRPr="001A5EDC" w:rsidTr="00FA30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72D5F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1A5ED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A305C" w:rsidRPr="001A5EDC" w:rsidTr="00692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305C" w:rsidRPr="001A5EDC" w:rsidTr="00FA3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bookmarkStart w:id="1" w:name="_GoBack" w:colFirst="0" w:colLast="3"/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72D5F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A5EDC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FA305C" w:rsidRPr="001A5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A305C" w:rsidRPr="001A5EDC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FA305C" w:rsidRDefault="00FA305C" w:rsidP="0004425E">
      <w:pPr>
        <w:sectPr w:rsidR="00FA305C" w:rsidSect="00683C05">
          <w:footerReference w:type="default" r:id="rId14"/>
          <w:pgSz w:w="16383" w:h="11906" w:orient="landscape"/>
          <w:pgMar w:top="426" w:right="850" w:bottom="568" w:left="1701" w:header="720" w:footer="720" w:gutter="0"/>
          <w:cols w:space="720"/>
          <w:titlePg/>
          <w:docGrid w:linePitch="299"/>
        </w:sectPr>
      </w:pPr>
    </w:p>
    <w:bookmarkEnd w:id="0"/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 ПЛАНИРОВАНИЕ</w:t>
      </w:r>
    </w:p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16160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992"/>
        <w:gridCol w:w="1417"/>
        <w:gridCol w:w="1275"/>
        <w:gridCol w:w="993"/>
        <w:gridCol w:w="993"/>
        <w:gridCol w:w="2693"/>
      </w:tblGrid>
      <w:tr w:rsidR="00683C05" w:rsidRPr="004F3D99" w:rsidTr="001A5ED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4F3D99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/п </w:t>
            </w:r>
          </w:p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gridSpan w:val="3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83C05" w:rsidRPr="004F3D99" w:rsidTr="001A5ED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5E" w:rsidRPr="004F3D99" w:rsidRDefault="0004425E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5E" w:rsidRPr="004F3D99" w:rsidRDefault="0004425E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</w:rPr>
            </w:pPr>
            <w:r w:rsidRPr="004F3D9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</w:rPr>
            </w:pPr>
            <w:r w:rsidRPr="004F3D9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5E" w:rsidRPr="004F3D99" w:rsidRDefault="0004425E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425E" w:rsidRPr="004F3D99" w:rsidTr="001A5EDC">
        <w:trPr>
          <w:trHeight w:val="144"/>
          <w:tblCellSpacing w:w="20" w:type="nil"/>
        </w:trPr>
        <w:tc>
          <w:tcPr>
            <w:tcW w:w="16160" w:type="dxa"/>
            <w:gridSpan w:val="8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4425E" w:rsidRPr="004F3D99" w:rsidRDefault="0004425E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4F3D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3D99">
              <w:rPr>
                <w:rFonts w:ascii="Times New Roman" w:hAnsi="Times New Roman" w:cs="Times New Roman"/>
                <w:b/>
                <w:color w:val="000000"/>
              </w:rPr>
              <w:t>Цифровая грамотность</w:t>
            </w:r>
            <w:r w:rsidR="00FA305C" w:rsidRPr="004F3D99">
              <w:rPr>
                <w:rFonts w:ascii="Times New Roman" w:hAnsi="Times New Roman" w:cs="Times New Roman"/>
                <w:b/>
                <w:color w:val="000000"/>
              </w:rPr>
              <w:t xml:space="preserve"> 6 часов</w:t>
            </w:r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https://m.edsoo.ru/820e7a19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Тенденции развития компьютерных технологий. </w:t>
            </w:r>
            <w:r w:rsidRPr="004F3D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Профориентация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https://m.edsoo.ru/06b14abb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Программное обеспечение компьютера. </w:t>
            </w: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 №1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«Получение данных об аппаратной части и программном обеспечении компьютера»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https://m.edsoo.ru/dc08b2c6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Операции с файлами и папками. </w:t>
            </w: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№2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«Операции с файлами и папками»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https://m.edsoo.ru/228ee427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Работа с прикладным программным обеспечением. </w:t>
            </w: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№3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«Работа с прикладными программами по выбранной специализации»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https://m.edsoo.ru/cdfae35e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https://m.edsoo.ru/06a855bf</w:t>
              </w:r>
            </w:hyperlink>
          </w:p>
        </w:tc>
      </w:tr>
      <w:tr w:rsidR="00FA305C" w:rsidRPr="004F3D99" w:rsidTr="001A5EDC">
        <w:trPr>
          <w:trHeight w:val="144"/>
          <w:tblCellSpacing w:w="20" w:type="nil"/>
        </w:trPr>
        <w:tc>
          <w:tcPr>
            <w:tcW w:w="16160" w:type="dxa"/>
            <w:gridSpan w:val="8"/>
            <w:tcMar>
              <w:top w:w="50" w:type="dxa"/>
              <w:left w:w="100" w:type="dxa"/>
            </w:tcMar>
            <w:vAlign w:val="center"/>
          </w:tcPr>
          <w:p w:rsidR="00FA305C" w:rsidRPr="004F3D99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</w:rPr>
              <w:t>Раздел 2. Теоретические основы информатики 21 час</w:t>
            </w:r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Двоичное кодирование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https://m.edsoo.ru/38214cec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Подходы к измерению информации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https://m.edsoo.ru/9deef96b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Информационные процессы. Передача и хранение информации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https://m.edsoo.ru/da4dd13d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Обработка информации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https://m.edsoo.ru/60f2394f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Системы, компоненты систем и их взаимодействие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Контрольная работа №1 по темам «</w:t>
            </w:r>
            <w:r w:rsidRPr="004F3D99">
              <w:rPr>
                <w:rFonts w:ascii="Times New Roman" w:hAnsi="Times New Roman" w:cs="Times New Roman"/>
                <w:b/>
              </w:rPr>
              <w:t xml:space="preserve">Цифровая грамотность»,  </w:t>
            </w: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4F3D99">
              <w:rPr>
                <w:rFonts w:ascii="Times New Roman" w:hAnsi="Times New Roman" w:cs="Times New Roman"/>
                <w:b/>
              </w:rPr>
              <w:t>Информация и информационные процессы»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https://m.edsoo.ru/b3b712c0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Системы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https://m.edsoo.ru/06c384e6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Алгоритмы перевода чисел из P-</w:t>
            </w:r>
            <w:proofErr w:type="spellStart"/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ичной</w:t>
            </w:r>
            <w:proofErr w:type="spellEnd"/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системы счисления в </w:t>
            </w:r>
            <w:proofErr w:type="gramStart"/>
            <w:r w:rsidRPr="004F3D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десятичную</w:t>
            </w:r>
            <w:proofErr w:type="gramEnd"/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и обратно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Двоичная, восьмеричная и шестнадцатеричная системы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https://m.edsoo.ru/de2c5353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Арифметические операции в позиционных системах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https://m.edsoo.ru/b2010e6e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Представление целых и вещественных чисел в памяти компьютера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1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https://m.edsoo.ru/8f8cd2cb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Кодирование текстов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2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https://m.edsoo.ru/5dd23ae4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Кодирование изображений. </w:t>
            </w: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№4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«Дискретизация графической информации»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3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https://m.edsoo.ru/a8b48364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Кодирование звука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F72D5F"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№5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«Дискретизация звуковой информации»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4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https://m.edsoo.ru/61d9006a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Высказывания. Логические операции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5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https://m.edsoo.ru/4c662a0d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Логические выражения. Таблицы истинности логических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6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https://m.edsoo.ru/ad7328fc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Логические операции и операции над множествами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7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https://m.edsoo.ru/4fad160e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Законы алгебры логики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8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https://m.edsoo.ru/bb9d8b7f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Решение простейших логических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9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https://m.edsoo.ru/f1593521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0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https://m.edsoo.ru/46ba058b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Логические элементы компьютера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1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https://m.edsoo.ru/5fad1b53</w:t>
              </w:r>
            </w:hyperlink>
          </w:p>
        </w:tc>
      </w:tr>
      <w:tr w:rsidR="00FA305C" w:rsidRPr="004F3D99" w:rsidTr="001A5EDC">
        <w:trPr>
          <w:trHeight w:val="144"/>
          <w:tblCellSpacing w:w="20" w:type="nil"/>
        </w:trPr>
        <w:tc>
          <w:tcPr>
            <w:tcW w:w="16160" w:type="dxa"/>
            <w:gridSpan w:val="8"/>
            <w:tcMar>
              <w:top w:w="50" w:type="dxa"/>
              <w:left w:w="100" w:type="dxa"/>
            </w:tcMar>
            <w:vAlign w:val="center"/>
          </w:tcPr>
          <w:p w:rsidR="00FA305C" w:rsidRPr="004F3D99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b/>
              </w:rPr>
              <w:t>Раздел 3.Информационные технологии 7 часов</w:t>
            </w:r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Текстовый процессор и его базовые возможности.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2D5F"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 w:rsidR="00F72D5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 6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«Многостраничные документы»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2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https://m.edsoo.ru/aa862c53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Коллективная работа с документом. Правила оформления реферата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F72D5F"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№ 7 «Коллективная работа над документом»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3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https://m.edsoo.ru/aaba738c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Растровая графика.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2D5F"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№8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«Преобразование растровых изображений»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4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https://m.edsoo.ru/b0ececed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Векторная графика.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2D5F"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№9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«Векторная графика»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5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https://m.edsoo.ru/c686f9bb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Контрольная работа №2 по теме "Теоретические основы информатики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", </w:t>
            </w:r>
            <w:r w:rsidRPr="004F3D99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4F3D99">
              <w:rPr>
                <w:rFonts w:ascii="Times New Roman" w:hAnsi="Times New Roman" w:cs="Times New Roman"/>
                <w:b/>
              </w:rPr>
              <w:t>Информационные технологии»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6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https://m.edsoo.ru/45633de5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Создание и преобразование аудиовизуальных объектов. Компьютерные презентации. </w:t>
            </w:r>
            <w:r w:rsidR="00F72D5F"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ТБ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№10</w:t>
            </w:r>
            <w:r w:rsidRPr="004F3D99">
              <w:rPr>
                <w:rFonts w:ascii="Times New Roman" w:eastAsia="Times New Roman" w:hAnsi="Times New Roman" w:cs="Times New Roman"/>
                <w:color w:val="000000"/>
              </w:rPr>
              <w:t xml:space="preserve"> «Презентация с изображениями, звуками и видео»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7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https://m.edsoo.ru/d7253a6a</w:t>
              </w:r>
            </w:hyperlink>
          </w:p>
        </w:tc>
      </w:tr>
      <w:tr w:rsidR="004F3D99" w:rsidRPr="004F3D99" w:rsidTr="001A5ED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tabs>
                <w:tab w:val="left" w:pos="6284"/>
              </w:tabs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</w:rPr>
            </w:pPr>
            <w:r w:rsidRPr="004F3D99">
              <w:rPr>
                <w:rFonts w:ascii="Times New Roman" w:eastAsia="Times New Roman" w:hAnsi="Times New Roman" w:cs="Times New Roman"/>
                <w:color w:val="000000"/>
              </w:rPr>
              <w:t>Принципы построения и ред</w:t>
            </w:r>
            <w:r w:rsidR="00F72D5F">
              <w:rPr>
                <w:rFonts w:ascii="Times New Roman" w:eastAsia="Times New Roman" w:hAnsi="Times New Roman" w:cs="Times New Roman"/>
                <w:color w:val="000000"/>
              </w:rPr>
              <w:t xml:space="preserve">актирования трёхмерных моделей. </w:t>
            </w:r>
            <w:r w:rsidRPr="004F3D9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2D5F">
              <w:rPr>
                <w:rFonts w:ascii="Times New Roman" w:eastAsia="Times New Roman" w:hAnsi="Times New Roman" w:cs="Times New Roman"/>
                <w:b/>
                <w:color w:val="000000"/>
              </w:rPr>
              <w:t>№11 «3D-моделирование». </w:t>
            </w:r>
            <w:r w:rsidRPr="00F72D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Профориентация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D99" w:rsidRPr="004F3D99" w:rsidRDefault="007E0B45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F3D99" w:rsidRPr="004F3D99" w:rsidRDefault="004F3D99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F3D99" w:rsidRPr="004F3D99" w:rsidRDefault="004F3D99" w:rsidP="001A5ED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8">
              <w:r w:rsidRPr="004F3D99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https://m.edsoo.ru/acc1db62</w:t>
              </w:r>
            </w:hyperlink>
          </w:p>
        </w:tc>
      </w:tr>
      <w:tr w:rsidR="00FA305C" w:rsidRPr="004F3D99" w:rsidTr="001A5EDC">
        <w:trPr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:rsidR="00FA305C" w:rsidRPr="004F3D99" w:rsidRDefault="00FA305C" w:rsidP="001A5E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05C" w:rsidRPr="004F3D99" w:rsidRDefault="00FA305C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F3D99" w:rsidRPr="004F3D9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A305C" w:rsidRPr="004F3D99" w:rsidRDefault="004F3D99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A305C" w:rsidRPr="004F3D99" w:rsidRDefault="00F72D5F" w:rsidP="001A5E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79" w:type="dxa"/>
            <w:gridSpan w:val="3"/>
            <w:tcMar>
              <w:top w:w="50" w:type="dxa"/>
              <w:left w:w="100" w:type="dxa"/>
            </w:tcMar>
            <w:vAlign w:val="center"/>
          </w:tcPr>
          <w:p w:rsidR="00FA305C" w:rsidRPr="004F3D99" w:rsidRDefault="00FA305C" w:rsidP="001A5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D3871" w:rsidRDefault="00BD3871"/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A5EDC" w:rsidRDefault="001A5EDC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3871" w:rsidRPr="00383C56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Лист коррекции рабочей программы учителя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информатики</w:t>
      </w:r>
    </w:p>
    <w:p w:rsidR="00BD3871" w:rsidRPr="00383C56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Дмитренко Василия Васильевича</w:t>
      </w:r>
    </w:p>
    <w:p w:rsidR="00BD3871" w:rsidRPr="00383C56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 в 10</w:t>
      </w: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классе</w:t>
      </w:r>
    </w:p>
    <w:p w:rsidR="00BD3871" w:rsidRPr="00E7659C" w:rsidRDefault="00BD3871" w:rsidP="00BD38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tbl>
      <w:tblPr>
        <w:tblStyle w:val="a3"/>
        <w:tblW w:w="16019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3260"/>
        <w:gridCol w:w="1559"/>
        <w:gridCol w:w="2693"/>
        <w:gridCol w:w="3544"/>
        <w:gridCol w:w="1276"/>
      </w:tblGrid>
      <w:tr w:rsidR="00BD3871" w:rsidTr="00B3660D">
        <w:tc>
          <w:tcPr>
            <w:tcW w:w="851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836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3260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плану</w:t>
            </w:r>
            <w:proofErr w:type="spellEnd"/>
          </w:p>
        </w:tc>
        <w:tc>
          <w:tcPr>
            <w:tcW w:w="2693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  <w:tab w:val="left" w:pos="2444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корректировки</w:t>
            </w:r>
            <w:proofErr w:type="spellEnd"/>
          </w:p>
        </w:tc>
        <w:tc>
          <w:tcPr>
            <w:tcW w:w="3544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Корректирующее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1276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факту</w:t>
            </w:r>
            <w:proofErr w:type="spellEnd"/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3871" w:rsidRDefault="00BD3871"/>
    <w:sectPr w:rsidR="00BD3871" w:rsidSect="00683C05">
      <w:pgSz w:w="16838" w:h="11906" w:orient="landscape"/>
      <w:pgMar w:top="567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0F" w:rsidRDefault="00D2670F" w:rsidP="00683C05">
      <w:pPr>
        <w:spacing w:after="0" w:line="240" w:lineRule="auto"/>
      </w:pPr>
      <w:r>
        <w:separator/>
      </w:r>
    </w:p>
  </w:endnote>
  <w:endnote w:type="continuationSeparator" w:id="0">
    <w:p w:rsidR="00D2670F" w:rsidRDefault="00D2670F" w:rsidP="0068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059300"/>
      <w:docPartObj>
        <w:docPartGallery w:val="Page Numbers (Bottom of Page)"/>
        <w:docPartUnique/>
      </w:docPartObj>
    </w:sdtPr>
    <w:sdtEndPr/>
    <w:sdtContent>
      <w:p w:rsidR="00B3660D" w:rsidRDefault="00B3660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EDC">
          <w:rPr>
            <w:noProof/>
          </w:rPr>
          <w:t>2</w:t>
        </w:r>
        <w:r>
          <w:fldChar w:fldCharType="end"/>
        </w:r>
      </w:p>
    </w:sdtContent>
  </w:sdt>
  <w:p w:rsidR="00B3660D" w:rsidRDefault="00B3660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0F" w:rsidRDefault="00D2670F" w:rsidP="00683C05">
      <w:pPr>
        <w:spacing w:after="0" w:line="240" w:lineRule="auto"/>
      </w:pPr>
      <w:r>
        <w:separator/>
      </w:r>
    </w:p>
  </w:footnote>
  <w:footnote w:type="continuationSeparator" w:id="0">
    <w:p w:rsidR="00D2670F" w:rsidRDefault="00D2670F" w:rsidP="00683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43E3D"/>
    <w:multiLevelType w:val="hybridMultilevel"/>
    <w:tmpl w:val="BD0E6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E4"/>
    <w:rsid w:val="000357E4"/>
    <w:rsid w:val="0004425E"/>
    <w:rsid w:val="001822D9"/>
    <w:rsid w:val="001A5EDC"/>
    <w:rsid w:val="001E156B"/>
    <w:rsid w:val="002721A8"/>
    <w:rsid w:val="004A6013"/>
    <w:rsid w:val="004F3D99"/>
    <w:rsid w:val="00683C05"/>
    <w:rsid w:val="007E0B45"/>
    <w:rsid w:val="00B24FC7"/>
    <w:rsid w:val="00B3660D"/>
    <w:rsid w:val="00BD3871"/>
    <w:rsid w:val="00D2670F"/>
    <w:rsid w:val="00DA0A56"/>
    <w:rsid w:val="00F25170"/>
    <w:rsid w:val="00F72D5F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2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42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4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42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BD387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D38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4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42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4">
    <w:name w:val="header"/>
    <w:basedOn w:val="a"/>
    <w:link w:val="a5"/>
    <w:uiPriority w:val="99"/>
    <w:unhideWhenUsed/>
    <w:rsid w:val="0004425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25E"/>
    <w:rPr>
      <w:rFonts w:eastAsiaTheme="minorEastAsia"/>
      <w:lang w:eastAsia="ru-RU"/>
    </w:rPr>
  </w:style>
  <w:style w:type="paragraph" w:styleId="a6">
    <w:name w:val="Normal Indent"/>
    <w:basedOn w:val="a"/>
    <w:uiPriority w:val="99"/>
    <w:unhideWhenUsed/>
    <w:rsid w:val="0004425E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04425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44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442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442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Emphasis"/>
    <w:basedOn w:val="a0"/>
    <w:uiPriority w:val="20"/>
    <w:qFormat/>
    <w:rsid w:val="0004425E"/>
    <w:rPr>
      <w:i/>
      <w:iCs/>
    </w:rPr>
  </w:style>
  <w:style w:type="character" w:styleId="ac">
    <w:name w:val="Hyperlink"/>
    <w:basedOn w:val="a0"/>
    <w:uiPriority w:val="99"/>
    <w:unhideWhenUsed/>
    <w:rsid w:val="0004425E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0442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04425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4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425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68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3C0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2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42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4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42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BD387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D38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4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42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4">
    <w:name w:val="header"/>
    <w:basedOn w:val="a"/>
    <w:link w:val="a5"/>
    <w:uiPriority w:val="99"/>
    <w:unhideWhenUsed/>
    <w:rsid w:val="0004425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25E"/>
    <w:rPr>
      <w:rFonts w:eastAsiaTheme="minorEastAsia"/>
      <w:lang w:eastAsia="ru-RU"/>
    </w:rPr>
  </w:style>
  <w:style w:type="paragraph" w:styleId="a6">
    <w:name w:val="Normal Indent"/>
    <w:basedOn w:val="a"/>
    <w:uiPriority w:val="99"/>
    <w:unhideWhenUsed/>
    <w:rsid w:val="0004425E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04425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44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442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442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Emphasis"/>
    <w:basedOn w:val="a0"/>
    <w:uiPriority w:val="20"/>
    <w:qFormat/>
    <w:rsid w:val="0004425E"/>
    <w:rPr>
      <w:i/>
      <w:iCs/>
    </w:rPr>
  </w:style>
  <w:style w:type="character" w:styleId="ac">
    <w:name w:val="Hyperlink"/>
    <w:basedOn w:val="a0"/>
    <w:uiPriority w:val="99"/>
    <w:unhideWhenUsed/>
    <w:rsid w:val="0004425E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0442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04425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4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425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68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3C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af8b25f4" TargetMode="External"/><Relationship Id="rId18" Type="http://schemas.openxmlformats.org/officeDocument/2006/relationships/hyperlink" Target="https://m.edsoo.ru/228ee427" TargetMode="External"/><Relationship Id="rId26" Type="http://schemas.openxmlformats.org/officeDocument/2006/relationships/hyperlink" Target="https://m.edsoo.ru/b3b712c0" TargetMode="External"/><Relationship Id="rId39" Type="http://schemas.openxmlformats.org/officeDocument/2006/relationships/hyperlink" Target="https://m.edsoo.ru/f15935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38214cec" TargetMode="External"/><Relationship Id="rId34" Type="http://schemas.openxmlformats.org/officeDocument/2006/relationships/hyperlink" Target="https://m.edsoo.ru/61d9006a" TargetMode="External"/><Relationship Id="rId42" Type="http://schemas.openxmlformats.org/officeDocument/2006/relationships/hyperlink" Target="https://m.edsoo.ru/aa862c53" TargetMode="External"/><Relationship Id="rId47" Type="http://schemas.openxmlformats.org/officeDocument/2006/relationships/hyperlink" Target="https://m.edsoo.ru/d7253a6a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.edsoo.ru/af8b25f4" TargetMode="External"/><Relationship Id="rId17" Type="http://schemas.openxmlformats.org/officeDocument/2006/relationships/hyperlink" Target="https://m.edsoo.ru/dc08b2c6" TargetMode="External"/><Relationship Id="rId25" Type="http://schemas.openxmlformats.org/officeDocument/2006/relationships/hyperlink" Target="https://m.edsoo.ru/abbcd321" TargetMode="External"/><Relationship Id="rId33" Type="http://schemas.openxmlformats.org/officeDocument/2006/relationships/hyperlink" Target="https://m.edsoo.ru/a8b48364" TargetMode="External"/><Relationship Id="rId38" Type="http://schemas.openxmlformats.org/officeDocument/2006/relationships/hyperlink" Target="https://m.edsoo.ru/bb9d8b7f" TargetMode="External"/><Relationship Id="rId46" Type="http://schemas.openxmlformats.org/officeDocument/2006/relationships/hyperlink" Target="https://m.edsoo.ru/45633de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06b14abb" TargetMode="External"/><Relationship Id="rId20" Type="http://schemas.openxmlformats.org/officeDocument/2006/relationships/hyperlink" Target="https://m.edsoo.ru/06a855bf" TargetMode="External"/><Relationship Id="rId29" Type="http://schemas.openxmlformats.org/officeDocument/2006/relationships/hyperlink" Target="https://m.edsoo.ru/de2c5353" TargetMode="External"/><Relationship Id="rId41" Type="http://schemas.openxmlformats.org/officeDocument/2006/relationships/hyperlink" Target="https://m.edsoo.ru/5fad1b5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af8b25f4" TargetMode="External"/><Relationship Id="rId24" Type="http://schemas.openxmlformats.org/officeDocument/2006/relationships/hyperlink" Target="https://m.edsoo.ru/60f2394f" TargetMode="External"/><Relationship Id="rId32" Type="http://schemas.openxmlformats.org/officeDocument/2006/relationships/hyperlink" Target="https://m.edsoo.ru/5dd23ae4" TargetMode="External"/><Relationship Id="rId37" Type="http://schemas.openxmlformats.org/officeDocument/2006/relationships/hyperlink" Target="https://m.edsoo.ru/4fad160e" TargetMode="External"/><Relationship Id="rId40" Type="http://schemas.openxmlformats.org/officeDocument/2006/relationships/hyperlink" Target="https://m.edsoo.ru/46ba058b" TargetMode="External"/><Relationship Id="rId45" Type="http://schemas.openxmlformats.org/officeDocument/2006/relationships/hyperlink" Target="https://m.edsoo.ru/c686f9b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820e7a19" TargetMode="External"/><Relationship Id="rId23" Type="http://schemas.openxmlformats.org/officeDocument/2006/relationships/hyperlink" Target="https://m.edsoo.ru/da4dd13d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d7328f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af8b25f4" TargetMode="External"/><Relationship Id="rId19" Type="http://schemas.openxmlformats.org/officeDocument/2006/relationships/hyperlink" Target="https://m.edsoo.ru/cdfae35e" TargetMode="External"/><Relationship Id="rId31" Type="http://schemas.openxmlformats.org/officeDocument/2006/relationships/hyperlink" Target="https://m.edsoo.ru/8f8cd2cb" TargetMode="External"/><Relationship Id="rId44" Type="http://schemas.openxmlformats.org/officeDocument/2006/relationships/hyperlink" Target="https://m.edsoo.ru/b0ecec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af8b25f4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m.edsoo.ru/9deef96b" TargetMode="External"/><Relationship Id="rId27" Type="http://schemas.openxmlformats.org/officeDocument/2006/relationships/hyperlink" Target="https://m.edsoo.ru/06c384e6" TargetMode="External"/><Relationship Id="rId30" Type="http://schemas.openxmlformats.org/officeDocument/2006/relationships/hyperlink" Target="https://m.edsoo.ru/b2010e6e" TargetMode="External"/><Relationship Id="rId35" Type="http://schemas.openxmlformats.org/officeDocument/2006/relationships/hyperlink" Target="https://m.edsoo.ru/4c662a0d" TargetMode="External"/><Relationship Id="rId43" Type="http://schemas.openxmlformats.org/officeDocument/2006/relationships/hyperlink" Target="https://m.edsoo.ru/aaba738c" TargetMode="External"/><Relationship Id="rId48" Type="http://schemas.openxmlformats.org/officeDocument/2006/relationships/hyperlink" Target="https://m.edsoo.ru/acc1db62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0657-9F55-42ED-B091-5EF60AB4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V580c</dc:creator>
  <cp:lastModifiedBy>Lenovo V580c</cp:lastModifiedBy>
  <cp:revision>6</cp:revision>
  <cp:lastPrinted>2023-09-21T11:36:00Z</cp:lastPrinted>
  <dcterms:created xsi:type="dcterms:W3CDTF">2025-09-30T08:07:00Z</dcterms:created>
  <dcterms:modified xsi:type="dcterms:W3CDTF">2025-10-13T08:39:00Z</dcterms:modified>
</cp:coreProperties>
</file>