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F40" w:rsidRDefault="00E3288E">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692.25pt;visibility:visible">
            <v:imagedata r:id="rId5" o:title=""/>
          </v:shape>
        </w:pict>
      </w:r>
    </w:p>
    <w:p w:rsidR="00202F40" w:rsidRDefault="00202F40"/>
    <w:tbl>
      <w:tblPr>
        <w:tblW w:w="9210" w:type="dxa"/>
        <w:tblInd w:w="-106" w:type="dxa"/>
        <w:tblLayout w:type="fixed"/>
        <w:tblLook w:val="00A0" w:firstRow="1" w:lastRow="0" w:firstColumn="1" w:lastColumn="0" w:noHBand="0" w:noVBand="0"/>
      </w:tblPr>
      <w:tblGrid>
        <w:gridCol w:w="9210"/>
      </w:tblGrid>
      <w:tr w:rsidR="00202F40" w:rsidRPr="00E3288E">
        <w:trPr>
          <w:trHeight w:val="1147"/>
        </w:trPr>
        <w:tc>
          <w:tcPr>
            <w:tcW w:w="9213" w:type="dxa"/>
          </w:tcPr>
          <w:p w:rsidR="00202F40" w:rsidRPr="00E3288E" w:rsidRDefault="00202F40" w:rsidP="000A0C3B">
            <w:pPr>
              <w:pStyle w:val="2"/>
              <w:shd w:val="clear" w:color="auto" w:fill="auto"/>
              <w:ind w:left="-534" w:right="-2632"/>
              <w:jc w:val="left"/>
              <w:rPr>
                <w:rStyle w:val="20"/>
                <w:rFonts w:ascii="Calibri" w:hAnsi="Calibri"/>
                <w:b/>
                <w:bCs/>
                <w:color w:val="000000"/>
                <w:sz w:val="20"/>
                <w:szCs w:val="20"/>
              </w:rPr>
            </w:pPr>
            <w:r w:rsidRPr="00E3288E">
              <w:rPr>
                <w:rStyle w:val="20"/>
                <w:rFonts w:ascii="Calibri" w:hAnsi="Calibri"/>
                <w:color w:val="000000"/>
                <w:sz w:val="20"/>
                <w:szCs w:val="20"/>
              </w:rPr>
              <w:lastRenderedPageBreak/>
              <w:t xml:space="preserve">                                                    КОЛЛЕГИЯ</w:t>
            </w:r>
          </w:p>
          <w:p w:rsidR="00202F40" w:rsidRPr="00E3288E" w:rsidRDefault="00202F40" w:rsidP="000A0C3B">
            <w:pPr>
              <w:pStyle w:val="2"/>
              <w:shd w:val="clear" w:color="auto" w:fill="auto"/>
              <w:ind w:right="-2632"/>
              <w:jc w:val="left"/>
              <w:rPr>
                <w:rStyle w:val="20"/>
                <w:rFonts w:ascii="Calibri" w:hAnsi="Calibri"/>
                <w:b/>
                <w:bCs/>
                <w:color w:val="000000"/>
                <w:sz w:val="20"/>
                <w:szCs w:val="20"/>
              </w:rPr>
            </w:pPr>
            <w:r w:rsidRPr="00E3288E">
              <w:rPr>
                <w:rStyle w:val="20"/>
                <w:rFonts w:ascii="Calibri" w:hAnsi="Calibri"/>
                <w:color w:val="000000"/>
                <w:sz w:val="20"/>
                <w:szCs w:val="20"/>
              </w:rPr>
              <w:t>МИНИСТЕРСТВА ОБРАЗОВАНИЯ, НАУКИ И МОЛОДЕЖИ</w:t>
            </w:r>
          </w:p>
          <w:p w:rsidR="00202F40" w:rsidRPr="00E3288E" w:rsidRDefault="00202F40" w:rsidP="000A0C3B">
            <w:pPr>
              <w:pStyle w:val="2"/>
              <w:shd w:val="clear" w:color="auto" w:fill="auto"/>
              <w:ind w:left="-534" w:right="-2632"/>
              <w:jc w:val="left"/>
              <w:rPr>
                <w:rStyle w:val="20"/>
                <w:rFonts w:ascii="Calibri" w:hAnsi="Calibri"/>
                <w:b/>
                <w:bCs/>
                <w:color w:val="000000"/>
                <w:sz w:val="20"/>
                <w:szCs w:val="20"/>
              </w:rPr>
            </w:pPr>
            <w:r w:rsidRPr="00E3288E">
              <w:rPr>
                <w:rStyle w:val="20"/>
                <w:rFonts w:ascii="Calibri" w:hAnsi="Calibri"/>
                <w:color w:val="000000"/>
                <w:sz w:val="20"/>
                <w:szCs w:val="20"/>
              </w:rPr>
              <w:t xml:space="preserve">                                          РЕСПУБЛИКИ КРЫМ</w:t>
            </w:r>
          </w:p>
        </w:tc>
      </w:tr>
    </w:tbl>
    <w:p w:rsidR="00202F40" w:rsidRPr="00E3288E" w:rsidRDefault="00202F40" w:rsidP="00D836AA">
      <w:pPr>
        <w:pStyle w:val="2"/>
        <w:shd w:val="clear" w:color="auto" w:fill="auto"/>
        <w:ind w:right="180"/>
        <w:rPr>
          <w:sz w:val="20"/>
          <w:szCs w:val="20"/>
        </w:rPr>
      </w:pPr>
      <w:r w:rsidRPr="00E3288E">
        <w:rPr>
          <w:rStyle w:val="23pt"/>
          <w:rFonts w:ascii="Calibri" w:hAnsi="Calibri"/>
          <w:color w:val="000000"/>
          <w:sz w:val="20"/>
          <w:szCs w:val="20"/>
        </w:rPr>
        <w:t>РЕШЕНИЕ</w:t>
      </w:r>
    </w:p>
    <w:p w:rsidR="00202F40" w:rsidRPr="00E3288E" w:rsidRDefault="00202F40" w:rsidP="00D836AA">
      <w:pPr>
        <w:pStyle w:val="2"/>
        <w:shd w:val="clear" w:color="auto" w:fill="auto"/>
        <w:ind w:right="180"/>
        <w:rPr>
          <w:sz w:val="20"/>
          <w:szCs w:val="20"/>
        </w:rPr>
      </w:pPr>
    </w:p>
    <w:tbl>
      <w:tblPr>
        <w:tblW w:w="9750" w:type="dxa"/>
        <w:tblInd w:w="-106" w:type="dxa"/>
        <w:tblLayout w:type="fixed"/>
        <w:tblLook w:val="00A0" w:firstRow="1" w:lastRow="0" w:firstColumn="1" w:lastColumn="0" w:noHBand="0" w:noVBand="0"/>
      </w:tblPr>
      <w:tblGrid>
        <w:gridCol w:w="3529"/>
        <w:gridCol w:w="3357"/>
        <w:gridCol w:w="2864"/>
      </w:tblGrid>
      <w:tr w:rsidR="00202F40" w:rsidRPr="00E3288E">
        <w:tc>
          <w:tcPr>
            <w:tcW w:w="3528" w:type="dxa"/>
          </w:tcPr>
          <w:p w:rsidR="00202F40" w:rsidRPr="00E3288E" w:rsidRDefault="00202F40" w:rsidP="000A0C3B">
            <w:pPr>
              <w:pStyle w:val="2"/>
              <w:shd w:val="clear" w:color="auto" w:fill="auto"/>
              <w:ind w:right="180"/>
              <w:jc w:val="left"/>
              <w:rPr>
                <w:rStyle w:val="a6"/>
                <w:sz w:val="20"/>
                <w:szCs w:val="20"/>
              </w:rPr>
            </w:pPr>
            <w:r w:rsidRPr="00E3288E">
              <w:rPr>
                <w:rStyle w:val="a6"/>
                <w:sz w:val="20"/>
                <w:szCs w:val="20"/>
              </w:rPr>
              <w:t>22 апреля 2015 года</w:t>
            </w:r>
          </w:p>
        </w:tc>
        <w:tc>
          <w:tcPr>
            <w:tcW w:w="3356" w:type="dxa"/>
          </w:tcPr>
          <w:p w:rsidR="00202F40" w:rsidRPr="00E3288E" w:rsidRDefault="00202F40" w:rsidP="000A0C3B">
            <w:pPr>
              <w:pStyle w:val="2"/>
              <w:shd w:val="clear" w:color="auto" w:fill="auto"/>
              <w:ind w:right="180"/>
              <w:jc w:val="left"/>
              <w:rPr>
                <w:rStyle w:val="a6"/>
                <w:sz w:val="20"/>
                <w:szCs w:val="20"/>
              </w:rPr>
            </w:pPr>
            <w:r w:rsidRPr="00E3288E">
              <w:rPr>
                <w:rStyle w:val="a6"/>
                <w:sz w:val="20"/>
                <w:szCs w:val="20"/>
              </w:rPr>
              <w:t>г. Симферополь</w:t>
            </w:r>
          </w:p>
        </w:tc>
        <w:tc>
          <w:tcPr>
            <w:tcW w:w="2863" w:type="dxa"/>
          </w:tcPr>
          <w:p w:rsidR="00202F40" w:rsidRPr="00E3288E" w:rsidRDefault="00202F40" w:rsidP="000A0C3B">
            <w:pPr>
              <w:pStyle w:val="a5"/>
              <w:shd w:val="clear" w:color="auto" w:fill="auto"/>
              <w:tabs>
                <w:tab w:val="left" w:leader="underscore" w:pos="1050"/>
                <w:tab w:val="left" w:leader="underscore" w:pos="2639"/>
                <w:tab w:val="left" w:pos="4386"/>
                <w:tab w:val="left" w:pos="8010"/>
                <w:tab w:val="left" w:leader="underscore" w:pos="8562"/>
              </w:tabs>
              <w:spacing w:before="0" w:after="0" w:line="270" w:lineRule="exact"/>
              <w:jc w:val="center"/>
              <w:rPr>
                <w:sz w:val="20"/>
                <w:szCs w:val="20"/>
              </w:rPr>
            </w:pPr>
            <w:r w:rsidRPr="00E3288E">
              <w:rPr>
                <w:rStyle w:val="a6"/>
                <w:sz w:val="20"/>
                <w:szCs w:val="20"/>
              </w:rPr>
              <w:t>№ 2/2</w:t>
            </w:r>
          </w:p>
        </w:tc>
      </w:tr>
    </w:tbl>
    <w:p w:rsidR="00202F40" w:rsidRPr="00E3288E" w:rsidRDefault="00202F40" w:rsidP="00D836AA">
      <w:pPr>
        <w:pStyle w:val="3"/>
        <w:shd w:val="clear" w:color="auto" w:fill="auto"/>
        <w:spacing w:before="0" w:after="0" w:line="240" w:lineRule="auto"/>
        <w:ind w:right="5007"/>
        <w:rPr>
          <w:sz w:val="20"/>
          <w:szCs w:val="20"/>
        </w:rPr>
      </w:pPr>
    </w:p>
    <w:p w:rsidR="00202F40" w:rsidRPr="00E3288E" w:rsidRDefault="00202F40" w:rsidP="00D836AA">
      <w:pPr>
        <w:rPr>
          <w:rStyle w:val="30"/>
          <w:b/>
          <w:bCs/>
          <w:i w:val="0"/>
          <w:iCs w:val="0"/>
          <w:sz w:val="20"/>
          <w:szCs w:val="20"/>
        </w:rPr>
      </w:pPr>
      <w:r w:rsidRPr="00E3288E">
        <w:rPr>
          <w:rStyle w:val="30"/>
          <w:sz w:val="20"/>
          <w:szCs w:val="20"/>
        </w:rPr>
        <w:t xml:space="preserve">Об утверждении </w:t>
      </w:r>
    </w:p>
    <w:p w:rsidR="00202F40" w:rsidRPr="00E3288E" w:rsidRDefault="00202F40" w:rsidP="00D836AA">
      <w:pPr>
        <w:rPr>
          <w:rStyle w:val="30"/>
          <w:b/>
          <w:bCs/>
          <w:i w:val="0"/>
          <w:iCs w:val="0"/>
          <w:sz w:val="20"/>
          <w:szCs w:val="20"/>
        </w:rPr>
      </w:pPr>
      <w:proofErr w:type="gramStart"/>
      <w:r w:rsidRPr="00E3288E">
        <w:rPr>
          <w:rStyle w:val="30"/>
          <w:sz w:val="20"/>
          <w:szCs w:val="20"/>
        </w:rPr>
        <w:t>методических</w:t>
      </w:r>
      <w:proofErr w:type="gramEnd"/>
      <w:r w:rsidRPr="00E3288E">
        <w:rPr>
          <w:rStyle w:val="30"/>
          <w:sz w:val="20"/>
          <w:szCs w:val="20"/>
        </w:rPr>
        <w:t xml:space="preserve"> рекомендаций </w:t>
      </w:r>
    </w:p>
    <w:p w:rsidR="00202F40" w:rsidRPr="00E3288E" w:rsidRDefault="00202F40" w:rsidP="00D836AA">
      <w:pPr>
        <w:rPr>
          <w:rStyle w:val="30"/>
          <w:b/>
          <w:bCs/>
          <w:i w:val="0"/>
          <w:iCs w:val="0"/>
          <w:sz w:val="20"/>
          <w:szCs w:val="20"/>
        </w:rPr>
      </w:pPr>
      <w:proofErr w:type="gramStart"/>
      <w:r w:rsidRPr="00E3288E">
        <w:rPr>
          <w:rStyle w:val="30"/>
          <w:sz w:val="20"/>
          <w:szCs w:val="20"/>
        </w:rPr>
        <w:t>по</w:t>
      </w:r>
      <w:proofErr w:type="gramEnd"/>
      <w:r w:rsidRPr="00E3288E">
        <w:rPr>
          <w:rStyle w:val="30"/>
          <w:sz w:val="20"/>
          <w:szCs w:val="20"/>
        </w:rPr>
        <w:t xml:space="preserve"> разработке основных </w:t>
      </w:r>
    </w:p>
    <w:p w:rsidR="00202F40" w:rsidRPr="00E3288E" w:rsidRDefault="00202F40" w:rsidP="00D836AA">
      <w:pPr>
        <w:rPr>
          <w:rStyle w:val="30"/>
          <w:b/>
          <w:bCs/>
          <w:i w:val="0"/>
          <w:iCs w:val="0"/>
          <w:sz w:val="20"/>
          <w:szCs w:val="20"/>
        </w:rPr>
      </w:pPr>
      <w:proofErr w:type="gramStart"/>
      <w:r w:rsidRPr="00E3288E">
        <w:rPr>
          <w:rStyle w:val="30"/>
          <w:sz w:val="20"/>
          <w:szCs w:val="20"/>
        </w:rPr>
        <w:t>образовательных</w:t>
      </w:r>
      <w:proofErr w:type="gramEnd"/>
      <w:r w:rsidRPr="00E3288E">
        <w:rPr>
          <w:rStyle w:val="30"/>
          <w:sz w:val="20"/>
          <w:szCs w:val="20"/>
        </w:rPr>
        <w:t xml:space="preserve"> программ, </w:t>
      </w:r>
    </w:p>
    <w:p w:rsidR="00202F40" w:rsidRPr="00E3288E" w:rsidRDefault="00202F40" w:rsidP="00D836AA">
      <w:pPr>
        <w:rPr>
          <w:rStyle w:val="30"/>
          <w:b/>
          <w:bCs/>
          <w:i w:val="0"/>
          <w:iCs w:val="0"/>
          <w:sz w:val="20"/>
          <w:szCs w:val="20"/>
        </w:rPr>
      </w:pPr>
      <w:proofErr w:type="gramStart"/>
      <w:r w:rsidRPr="00E3288E">
        <w:rPr>
          <w:rStyle w:val="30"/>
          <w:sz w:val="20"/>
          <w:szCs w:val="20"/>
        </w:rPr>
        <w:t>рабочих</w:t>
      </w:r>
      <w:proofErr w:type="gramEnd"/>
      <w:r w:rsidRPr="00E3288E">
        <w:rPr>
          <w:rStyle w:val="30"/>
          <w:sz w:val="20"/>
          <w:szCs w:val="20"/>
        </w:rPr>
        <w:t xml:space="preserve"> программ </w:t>
      </w:r>
    </w:p>
    <w:p w:rsidR="00202F40" w:rsidRPr="00E3288E" w:rsidRDefault="00202F40" w:rsidP="00D836AA">
      <w:pPr>
        <w:rPr>
          <w:rStyle w:val="30"/>
          <w:b/>
          <w:bCs/>
          <w:i w:val="0"/>
          <w:iCs w:val="0"/>
          <w:sz w:val="20"/>
          <w:szCs w:val="20"/>
        </w:rPr>
      </w:pPr>
      <w:proofErr w:type="gramStart"/>
      <w:r w:rsidRPr="00E3288E">
        <w:rPr>
          <w:rStyle w:val="30"/>
          <w:sz w:val="20"/>
          <w:szCs w:val="20"/>
        </w:rPr>
        <w:t>учебных</w:t>
      </w:r>
      <w:proofErr w:type="gramEnd"/>
      <w:r w:rsidRPr="00E3288E">
        <w:rPr>
          <w:rStyle w:val="30"/>
          <w:sz w:val="20"/>
          <w:szCs w:val="20"/>
        </w:rPr>
        <w:t xml:space="preserve"> предметов, курсов, модулей</w:t>
      </w:r>
    </w:p>
    <w:p w:rsidR="00202F40" w:rsidRPr="00E3288E" w:rsidRDefault="00202F40" w:rsidP="00D836AA">
      <w:pPr>
        <w:rPr>
          <w:rFonts w:ascii="Times New Roman" w:hAnsi="Times New Roman" w:cs="Times New Roman"/>
          <w:b/>
          <w:bCs/>
          <w:sz w:val="20"/>
          <w:szCs w:val="20"/>
        </w:rPr>
      </w:pPr>
      <w:proofErr w:type="gramStart"/>
      <w:r w:rsidRPr="00E3288E">
        <w:rPr>
          <w:rStyle w:val="30"/>
          <w:sz w:val="20"/>
          <w:szCs w:val="20"/>
        </w:rPr>
        <w:t>в</w:t>
      </w:r>
      <w:proofErr w:type="gramEnd"/>
      <w:r w:rsidRPr="00E3288E">
        <w:rPr>
          <w:rStyle w:val="30"/>
          <w:sz w:val="20"/>
          <w:szCs w:val="20"/>
        </w:rPr>
        <w:t xml:space="preserve"> общеобразовательных учреждениях</w:t>
      </w:r>
    </w:p>
    <w:p w:rsidR="00202F40" w:rsidRPr="00E3288E" w:rsidRDefault="00202F40" w:rsidP="00D836AA">
      <w:pPr>
        <w:pStyle w:val="3"/>
        <w:shd w:val="clear" w:color="auto" w:fill="auto"/>
        <w:spacing w:before="0" w:after="0" w:line="240" w:lineRule="auto"/>
        <w:ind w:right="5007"/>
        <w:rPr>
          <w:sz w:val="20"/>
          <w:szCs w:val="20"/>
        </w:rPr>
      </w:pPr>
    </w:p>
    <w:p w:rsidR="00202F40" w:rsidRPr="00E3288E" w:rsidRDefault="00202F40" w:rsidP="00D836AA">
      <w:pPr>
        <w:pStyle w:val="3"/>
        <w:shd w:val="clear" w:color="auto" w:fill="auto"/>
        <w:spacing w:before="0" w:after="0" w:line="240" w:lineRule="auto"/>
        <w:ind w:right="5007"/>
        <w:rPr>
          <w:sz w:val="20"/>
          <w:szCs w:val="20"/>
        </w:rPr>
      </w:pPr>
    </w:p>
    <w:p w:rsidR="00202F40" w:rsidRPr="00E3288E" w:rsidRDefault="00202F40" w:rsidP="00D836AA">
      <w:pPr>
        <w:jc w:val="both"/>
        <w:rPr>
          <w:rFonts w:ascii="Times New Roman" w:hAnsi="Times New Roman" w:cs="Times New Roman"/>
          <w:sz w:val="20"/>
          <w:szCs w:val="20"/>
        </w:rPr>
      </w:pPr>
      <w:r w:rsidRPr="00E3288E">
        <w:rPr>
          <w:rStyle w:val="a6"/>
          <w:rFonts w:ascii="Times New Roman" w:hAnsi="Times New Roman" w:cs="Times New Roman"/>
          <w:sz w:val="20"/>
          <w:szCs w:val="20"/>
        </w:rPr>
        <w:t xml:space="preserve">          Заслушав информацию первого проректора Крымского республиканского института последипломного педагогического образования Денисенко И.К., начальника управления по надзору и контролю в сфере образования Бойко В.К. о методических рекомендациях по разработке основных образовательных программ общего образования, рабочих программ учебных предметов, курсов, модулей</w:t>
      </w:r>
      <w:r w:rsidRPr="00E3288E">
        <w:rPr>
          <w:rFonts w:ascii="Times New Roman" w:hAnsi="Times New Roman" w:cs="Times New Roman"/>
          <w:sz w:val="20"/>
          <w:szCs w:val="20"/>
        </w:rPr>
        <w:t>, календарного учебного графика общеобразовательных учреждений, с целью обеспечения организованного начала 2015/2016 учебного года в общеобразовательных учреждениях Республики Крым, приведения деятельности общеобразовательных учреждений в соответствие с требованиями законодательства Российской Федерации об образовании, коллегия</w:t>
      </w:r>
    </w:p>
    <w:p w:rsidR="00202F40" w:rsidRPr="00E3288E" w:rsidRDefault="00202F40" w:rsidP="00D836AA">
      <w:pPr>
        <w:rPr>
          <w:rFonts w:ascii="Times New Roman" w:hAnsi="Times New Roman" w:cs="Times New Roman"/>
          <w:sz w:val="20"/>
          <w:szCs w:val="20"/>
        </w:rPr>
      </w:pPr>
    </w:p>
    <w:p w:rsidR="00202F40" w:rsidRPr="00E3288E" w:rsidRDefault="00202F40" w:rsidP="00D836AA">
      <w:pPr>
        <w:rPr>
          <w:rFonts w:ascii="Times New Roman" w:hAnsi="Times New Roman" w:cs="Times New Roman"/>
          <w:b/>
          <w:bCs/>
          <w:sz w:val="20"/>
          <w:szCs w:val="20"/>
        </w:rPr>
      </w:pPr>
      <w:r w:rsidRPr="00E3288E">
        <w:rPr>
          <w:rFonts w:ascii="Times New Roman" w:hAnsi="Times New Roman" w:cs="Times New Roman"/>
          <w:b/>
          <w:bCs/>
          <w:sz w:val="20"/>
          <w:szCs w:val="20"/>
        </w:rPr>
        <w:t>Р Е Ш И Л А:</w:t>
      </w:r>
    </w:p>
    <w:p w:rsidR="00202F40" w:rsidRPr="00E3288E" w:rsidRDefault="00202F40" w:rsidP="00D836AA">
      <w:pPr>
        <w:rPr>
          <w:rFonts w:ascii="Times New Roman" w:hAnsi="Times New Roman" w:cs="Times New Roman"/>
          <w:b/>
          <w:bCs/>
          <w:sz w:val="20"/>
          <w:szCs w:val="20"/>
        </w:rPr>
      </w:pPr>
    </w:p>
    <w:p w:rsidR="00202F40" w:rsidRPr="00E3288E" w:rsidRDefault="00202F40" w:rsidP="00D836AA">
      <w:pPr>
        <w:widowControl w:val="0"/>
        <w:numPr>
          <w:ilvl w:val="0"/>
          <w:numId w:val="1"/>
        </w:numPr>
        <w:suppressAutoHyphens/>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Утвердить </w:t>
      </w:r>
      <w:r w:rsidRPr="00E3288E">
        <w:rPr>
          <w:rStyle w:val="a6"/>
          <w:rFonts w:ascii="Times New Roman" w:hAnsi="Times New Roman" w:cs="Times New Roman"/>
          <w:sz w:val="20"/>
          <w:szCs w:val="20"/>
        </w:rPr>
        <w:t>методические рекомендации по разработке основных образовательных программ общего образования, рабочих программ учебных предметов, курсов, модулей</w:t>
      </w:r>
      <w:r w:rsidRPr="00E3288E">
        <w:rPr>
          <w:rFonts w:ascii="Times New Roman" w:hAnsi="Times New Roman" w:cs="Times New Roman"/>
          <w:sz w:val="20"/>
          <w:szCs w:val="20"/>
        </w:rPr>
        <w:t xml:space="preserve"> в общеобразовательных учреждениях (приложения 1 – 2).</w:t>
      </w:r>
    </w:p>
    <w:p w:rsidR="00202F40" w:rsidRPr="00E3288E" w:rsidRDefault="00202F40" w:rsidP="00D836AA">
      <w:pPr>
        <w:widowControl w:val="0"/>
        <w:numPr>
          <w:ilvl w:val="0"/>
          <w:numId w:val="1"/>
        </w:numPr>
        <w:suppressAutoHyphens/>
        <w:spacing w:after="0" w:line="240" w:lineRule="auto"/>
        <w:jc w:val="both"/>
        <w:rPr>
          <w:rStyle w:val="a6"/>
          <w:rFonts w:ascii="Times New Roman" w:hAnsi="Times New Roman" w:cs="Times New Roman"/>
          <w:sz w:val="20"/>
          <w:szCs w:val="20"/>
        </w:rPr>
      </w:pPr>
      <w:r w:rsidRPr="00E3288E">
        <w:rPr>
          <w:rStyle w:val="a6"/>
          <w:rFonts w:ascii="Times New Roman" w:hAnsi="Times New Roman" w:cs="Times New Roman"/>
          <w:sz w:val="20"/>
          <w:szCs w:val="20"/>
        </w:rPr>
        <w:t>Государственному бюджетному образовательному учреждению дополнительного профессионального образования Республики Крым «Крымский республиканский институт постдипломного педагогического образования» (Рудяков А.Н.) провести обучающие семинары для руководителей органов управления образованием, муниципальных методических служб по вопросам разработки основных образовательных программ общего образования.</w:t>
      </w:r>
    </w:p>
    <w:p w:rsidR="00202F40" w:rsidRPr="00E3288E" w:rsidRDefault="00202F40" w:rsidP="00D836AA">
      <w:pPr>
        <w:widowControl w:val="0"/>
        <w:numPr>
          <w:ilvl w:val="0"/>
          <w:numId w:val="1"/>
        </w:numPr>
        <w:tabs>
          <w:tab w:val="left" w:pos="0"/>
          <w:tab w:val="left" w:pos="362"/>
        </w:tabs>
        <w:suppressAutoHyphens/>
        <w:spacing w:after="0" w:line="240" w:lineRule="auto"/>
        <w:jc w:val="both"/>
        <w:rPr>
          <w:rStyle w:val="a6"/>
          <w:rFonts w:ascii="Times New Roman" w:hAnsi="Times New Roman" w:cs="Times New Roman"/>
          <w:sz w:val="20"/>
          <w:szCs w:val="20"/>
        </w:rPr>
      </w:pPr>
      <w:r w:rsidRPr="00E3288E">
        <w:rPr>
          <w:rStyle w:val="a6"/>
          <w:rFonts w:ascii="Times New Roman" w:hAnsi="Times New Roman" w:cs="Times New Roman"/>
          <w:sz w:val="20"/>
          <w:szCs w:val="20"/>
        </w:rPr>
        <w:t>Руководителям органов управления образованием муниципальных районов и городских округов:</w:t>
      </w:r>
    </w:p>
    <w:p w:rsidR="00202F40" w:rsidRPr="00E3288E" w:rsidRDefault="00202F40" w:rsidP="00D836AA">
      <w:pPr>
        <w:pStyle w:val="a7"/>
        <w:numPr>
          <w:ilvl w:val="1"/>
          <w:numId w:val="1"/>
        </w:numPr>
        <w:tabs>
          <w:tab w:val="left" w:pos="0"/>
          <w:tab w:val="left" w:pos="362"/>
        </w:tabs>
        <w:jc w:val="both"/>
        <w:rPr>
          <w:rStyle w:val="a6"/>
          <w:rFonts w:ascii="Times New Roman" w:hAnsi="Times New Roman" w:cs="Times New Roman"/>
          <w:sz w:val="20"/>
          <w:szCs w:val="20"/>
        </w:rPr>
      </w:pPr>
      <w:r w:rsidRPr="00E3288E">
        <w:rPr>
          <w:rStyle w:val="a6"/>
          <w:rFonts w:ascii="Times New Roman" w:hAnsi="Times New Roman" w:cs="Times New Roman"/>
          <w:sz w:val="20"/>
          <w:szCs w:val="20"/>
        </w:rPr>
        <w:t>До 15.05.2015 провести совещания с руководителями общеобразовательных учреждений по вопросам разработки основных образовательных программ.</w:t>
      </w:r>
    </w:p>
    <w:p w:rsidR="00202F40" w:rsidRPr="00E3288E" w:rsidRDefault="00202F40" w:rsidP="00D836AA">
      <w:pPr>
        <w:pStyle w:val="a7"/>
        <w:numPr>
          <w:ilvl w:val="1"/>
          <w:numId w:val="1"/>
        </w:numPr>
        <w:tabs>
          <w:tab w:val="left" w:pos="0"/>
          <w:tab w:val="left" w:pos="362"/>
        </w:tabs>
        <w:jc w:val="both"/>
        <w:rPr>
          <w:rStyle w:val="a6"/>
          <w:rFonts w:ascii="Times New Roman" w:hAnsi="Times New Roman" w:cs="Times New Roman"/>
          <w:sz w:val="20"/>
          <w:szCs w:val="20"/>
        </w:rPr>
      </w:pPr>
      <w:r w:rsidRPr="00E3288E">
        <w:rPr>
          <w:rStyle w:val="a6"/>
          <w:rFonts w:ascii="Times New Roman" w:hAnsi="Times New Roman" w:cs="Times New Roman"/>
          <w:sz w:val="20"/>
          <w:szCs w:val="20"/>
        </w:rPr>
        <w:t>До 01.07.2015 обеспечить разработку основных образовательных программ всеми общеобразовательными учреждениями.</w:t>
      </w:r>
    </w:p>
    <w:p w:rsidR="00202F40" w:rsidRPr="00E3288E" w:rsidRDefault="00202F40" w:rsidP="00D836AA">
      <w:pPr>
        <w:widowControl w:val="0"/>
        <w:numPr>
          <w:ilvl w:val="0"/>
          <w:numId w:val="1"/>
        </w:numPr>
        <w:tabs>
          <w:tab w:val="left" w:pos="0"/>
          <w:tab w:val="left" w:pos="362"/>
        </w:tabs>
        <w:suppressAutoHyphens/>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Персональную ответственность за разработку и внедрение основных образовательных программ общеобразовательных учреждений возложить на руководителей органов управления образованием муниципальных районов и городских округов.</w:t>
      </w:r>
    </w:p>
    <w:p w:rsidR="00202F40" w:rsidRPr="00E3288E" w:rsidRDefault="00202F40" w:rsidP="00D836AA">
      <w:pPr>
        <w:widowControl w:val="0"/>
        <w:numPr>
          <w:ilvl w:val="0"/>
          <w:numId w:val="1"/>
        </w:numPr>
        <w:tabs>
          <w:tab w:val="left" w:pos="0"/>
          <w:tab w:val="left" w:pos="362"/>
        </w:tabs>
        <w:suppressAutoHyphens/>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Контроль за выполнением данного решения возложить на первого заместителя министра Журбу Н.В.</w:t>
      </w:r>
    </w:p>
    <w:p w:rsidR="00202F40" w:rsidRPr="00E3288E" w:rsidRDefault="00202F40" w:rsidP="00D836AA">
      <w:pPr>
        <w:rPr>
          <w:rFonts w:ascii="Times New Roman" w:hAnsi="Times New Roman" w:cs="Times New Roman"/>
          <w:sz w:val="20"/>
          <w:szCs w:val="20"/>
        </w:rPr>
      </w:pPr>
    </w:p>
    <w:p w:rsidR="00202F40" w:rsidRPr="00E3288E" w:rsidRDefault="00202F40" w:rsidP="00D836AA">
      <w:pPr>
        <w:rPr>
          <w:rFonts w:ascii="Times New Roman" w:hAnsi="Times New Roman" w:cs="Times New Roman"/>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r w:rsidRPr="00E3288E">
        <w:rPr>
          <w:rFonts w:ascii="Times New Roman" w:hAnsi="Times New Roman" w:cs="Times New Roman"/>
          <w:b/>
          <w:bCs/>
          <w:sz w:val="20"/>
          <w:szCs w:val="20"/>
        </w:rPr>
        <w:t>Председатель коллегии                                                      Н.Г. Гончарова</w:t>
      </w: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r w:rsidRPr="00E3288E">
        <w:rPr>
          <w:rFonts w:ascii="Times New Roman" w:hAnsi="Times New Roman" w:cs="Times New Roman"/>
          <w:b/>
          <w:bCs/>
          <w:sz w:val="20"/>
          <w:szCs w:val="20"/>
        </w:rPr>
        <w:t>Секретарь коллегии                                                           О.Р. Доненко</w:t>
      </w: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rsidP="00D836AA">
      <w:pPr>
        <w:tabs>
          <w:tab w:val="left" w:pos="0"/>
          <w:tab w:val="left" w:pos="362"/>
        </w:tabs>
        <w:jc w:val="both"/>
        <w:rPr>
          <w:rFonts w:ascii="Times New Roman" w:hAnsi="Times New Roman" w:cs="Times New Roman"/>
          <w:b/>
          <w:bCs/>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Приложение 1 </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к</w:t>
      </w:r>
      <w:proofErr w:type="gramEnd"/>
      <w:r w:rsidRPr="00E3288E">
        <w:rPr>
          <w:rFonts w:ascii="Times New Roman" w:hAnsi="Times New Roman" w:cs="Times New Roman"/>
          <w:sz w:val="20"/>
          <w:szCs w:val="20"/>
        </w:rPr>
        <w:t xml:space="preserve"> письму  </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Министерства образования, науки  </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и</w:t>
      </w:r>
      <w:proofErr w:type="gramEnd"/>
      <w:r w:rsidRPr="00E3288E">
        <w:rPr>
          <w:rFonts w:ascii="Times New Roman" w:hAnsi="Times New Roman" w:cs="Times New Roman"/>
          <w:sz w:val="20"/>
          <w:szCs w:val="20"/>
        </w:rPr>
        <w:t xml:space="preserve"> молодежи Республики Крым</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от</w:t>
      </w:r>
      <w:proofErr w:type="gramEnd"/>
      <w:r w:rsidRPr="00E3288E">
        <w:rPr>
          <w:rFonts w:ascii="Times New Roman" w:hAnsi="Times New Roman" w:cs="Times New Roman"/>
          <w:sz w:val="20"/>
          <w:szCs w:val="20"/>
        </w:rPr>
        <w:t xml:space="preserve"> 27.04.2015 №01-14/1256</w:t>
      </w:r>
    </w:p>
    <w:p w:rsidR="00202F40" w:rsidRPr="00E3288E" w:rsidRDefault="00202F40" w:rsidP="00D836AA">
      <w:pPr>
        <w:spacing w:after="0" w:line="240" w:lineRule="auto"/>
        <w:rPr>
          <w:rFonts w:ascii="Times New Roman" w:hAnsi="Times New Roman" w:cs="Times New Roman"/>
          <w:sz w:val="20"/>
          <w:szCs w:val="20"/>
        </w:rPr>
      </w:pPr>
    </w:p>
    <w:p w:rsidR="00202F40" w:rsidRPr="00E3288E" w:rsidRDefault="00202F40" w:rsidP="00D836AA">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Методические рекомендации по разработке основных образовательных программ в общеобразовательных учреждениях</w:t>
      </w:r>
    </w:p>
    <w:p w:rsidR="00202F40" w:rsidRPr="00E3288E" w:rsidRDefault="00202F40" w:rsidP="00D836AA">
      <w:pPr>
        <w:spacing w:after="0" w:line="240" w:lineRule="auto"/>
        <w:jc w:val="center"/>
        <w:rPr>
          <w:rFonts w:ascii="Times New Roman" w:hAnsi="Times New Roman" w:cs="Times New Roman"/>
          <w:b/>
          <w:bCs/>
          <w:sz w:val="20"/>
          <w:szCs w:val="20"/>
        </w:rPr>
      </w:pPr>
    </w:p>
    <w:p w:rsidR="00202F40" w:rsidRPr="00E3288E" w:rsidRDefault="00202F40" w:rsidP="00D836AA">
      <w:pPr>
        <w:pStyle w:val="ConsPlusNormal"/>
        <w:ind w:firstLine="540"/>
        <w:jc w:val="both"/>
        <w:rPr>
          <w:rFonts w:ascii="Times New Roman" w:hAnsi="Times New Roman" w:cs="Times New Roman"/>
          <w:lang w:val="ru-RU"/>
        </w:rPr>
      </w:pPr>
      <w:r w:rsidRPr="00E3288E">
        <w:rPr>
          <w:rFonts w:ascii="Times New Roman" w:hAnsi="Times New Roman" w:cs="Times New Roman"/>
          <w:lang w:val="ru-RU"/>
        </w:rPr>
        <w:t>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02F40" w:rsidRPr="00E3288E" w:rsidRDefault="00202F40" w:rsidP="00D836AA">
      <w:pPr>
        <w:pStyle w:val="ConsPlusNormal"/>
        <w:ind w:firstLine="540"/>
        <w:jc w:val="both"/>
        <w:rPr>
          <w:rFonts w:ascii="Times New Roman" w:hAnsi="Times New Roman" w:cs="Times New Roman"/>
          <w:lang w:val="ru-RU"/>
        </w:rPr>
      </w:pPr>
      <w:r w:rsidRPr="00E3288E">
        <w:rPr>
          <w:rFonts w:ascii="Times New Roman" w:hAnsi="Times New Roman" w:cs="Times New Roman"/>
          <w:lang w:val="ru-RU"/>
        </w:rPr>
        <w:t>К основным общеобразовательным программам относятся образовательные программы дошкольного образования, начального общего образования, основного общего образования, среднего общего образования.</w:t>
      </w:r>
    </w:p>
    <w:p w:rsidR="00202F40" w:rsidRPr="00E3288E" w:rsidRDefault="00202F40" w:rsidP="00D836AA">
      <w:pPr>
        <w:pStyle w:val="ConsPlusNormal"/>
        <w:ind w:firstLine="540"/>
        <w:jc w:val="both"/>
        <w:rPr>
          <w:rFonts w:ascii="Times New Roman" w:hAnsi="Times New Roman" w:cs="Times New Roman"/>
          <w:lang w:val="ru-RU"/>
        </w:rPr>
      </w:pPr>
      <w:r w:rsidRPr="00E3288E">
        <w:rPr>
          <w:rFonts w:ascii="Times New Roman" w:hAnsi="Times New Roman" w:cs="Times New Roman"/>
          <w:lang w:val="ru-RU"/>
        </w:rPr>
        <w:t xml:space="preserve">Образовательные программы самостоятельно разрабатываются и утверждаются организацией, осуществляющей образовательную деятельность, в соответствии с федеральными государственными образовательными стандартами, примерными основными образовательными программами </w:t>
      </w:r>
      <w:r w:rsidRPr="00E3288E">
        <w:rPr>
          <w:rFonts w:ascii="Times New Roman" w:hAnsi="Times New Roman" w:cs="Times New Roman"/>
        </w:rPr>
        <w:t xml:space="preserve">с </w:t>
      </w:r>
      <w:r w:rsidRPr="00E3288E">
        <w:rPr>
          <w:rFonts w:ascii="Times New Roman" w:hAnsi="Times New Roman" w:cs="Times New Roman"/>
          <w:lang w:val="ru-RU"/>
        </w:rPr>
        <w:t>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202F40" w:rsidRPr="00E3288E" w:rsidRDefault="00202F40" w:rsidP="00D836AA">
      <w:pPr>
        <w:pStyle w:val="ConsPlusNormal"/>
        <w:ind w:firstLine="540"/>
        <w:jc w:val="both"/>
        <w:rPr>
          <w:rFonts w:ascii="Times New Roman" w:hAnsi="Times New Roman" w:cs="Times New Roman"/>
          <w:lang w:val="ru-RU"/>
        </w:rPr>
      </w:pPr>
      <w:r w:rsidRPr="00E3288E">
        <w:rPr>
          <w:rFonts w:ascii="Times New Roman" w:hAnsi="Times New Roman" w:cs="Times New Roman"/>
          <w:lang w:val="ru-RU"/>
        </w:rPr>
        <w:t>Основная образовательная программа должна соответствовать типу образовательного учреждения и уровню образования.</w:t>
      </w:r>
    </w:p>
    <w:p w:rsidR="00202F40" w:rsidRPr="00E3288E" w:rsidRDefault="00202F40" w:rsidP="00D836AA">
      <w:pPr>
        <w:spacing w:after="0" w:line="240" w:lineRule="auto"/>
        <w:ind w:firstLine="540"/>
        <w:jc w:val="both"/>
        <w:rPr>
          <w:rFonts w:ascii="Times New Roman" w:hAnsi="Times New Roman" w:cs="Times New Roman"/>
          <w:sz w:val="20"/>
          <w:szCs w:val="20"/>
        </w:rPr>
      </w:pPr>
      <w:r w:rsidRPr="00E3288E">
        <w:rPr>
          <w:rFonts w:ascii="Times New Roman" w:hAnsi="Times New Roman" w:cs="Times New Roman"/>
          <w:sz w:val="20"/>
          <w:szCs w:val="20"/>
        </w:rPr>
        <w:t>В общеобразовательных учреждениях должны быть разработаны следующие основные образовательные программы:</w:t>
      </w:r>
    </w:p>
    <w:p w:rsidR="00202F40" w:rsidRPr="00E3288E" w:rsidRDefault="00202F40" w:rsidP="00D836AA">
      <w:pPr>
        <w:pStyle w:val="a7"/>
        <w:widowControl/>
        <w:numPr>
          <w:ilvl w:val="0"/>
          <w:numId w:val="2"/>
        </w:numPr>
        <w:suppressAutoHyphens w:val="0"/>
        <w:jc w:val="both"/>
        <w:rPr>
          <w:rFonts w:ascii="Times New Roman" w:hAnsi="Times New Roman" w:cs="Times New Roman"/>
          <w:sz w:val="20"/>
          <w:szCs w:val="20"/>
        </w:rPr>
      </w:pPr>
      <w:r w:rsidRPr="00E3288E">
        <w:rPr>
          <w:rFonts w:ascii="Times New Roman" w:hAnsi="Times New Roman" w:cs="Times New Roman"/>
          <w:b/>
          <w:bCs/>
          <w:sz w:val="20"/>
          <w:szCs w:val="20"/>
        </w:rPr>
        <w:t>Основная образовательная программа начального общего образования</w:t>
      </w:r>
      <w:r w:rsidRPr="00E3288E">
        <w:rPr>
          <w:rFonts w:ascii="Times New Roman" w:hAnsi="Times New Roman" w:cs="Times New Roman"/>
          <w:sz w:val="20"/>
          <w:szCs w:val="20"/>
        </w:rPr>
        <w:t xml:space="preserve"> (1-4 классы) в соответствии с федеральным государственным стандартом начального общего образования, утвержденным приказом Министерства образования и науки Российской Федерации от 06.10.2009 №373 (с изменениями).</w:t>
      </w:r>
    </w:p>
    <w:p w:rsidR="00202F40" w:rsidRPr="00E3288E" w:rsidRDefault="00202F40" w:rsidP="00D836AA">
      <w:pPr>
        <w:pStyle w:val="a7"/>
        <w:widowControl/>
        <w:numPr>
          <w:ilvl w:val="0"/>
          <w:numId w:val="2"/>
        </w:numPr>
        <w:suppressAutoHyphens w:val="0"/>
        <w:jc w:val="both"/>
        <w:rPr>
          <w:rFonts w:ascii="Times New Roman" w:hAnsi="Times New Roman" w:cs="Times New Roman"/>
          <w:sz w:val="20"/>
          <w:szCs w:val="20"/>
        </w:rPr>
      </w:pPr>
      <w:r w:rsidRPr="00E3288E">
        <w:rPr>
          <w:rFonts w:ascii="Times New Roman" w:hAnsi="Times New Roman" w:cs="Times New Roman"/>
          <w:b/>
          <w:bCs/>
          <w:sz w:val="20"/>
          <w:szCs w:val="20"/>
        </w:rPr>
        <w:t>Основная образовательная программа основного общего</w:t>
      </w:r>
      <w:r w:rsidRPr="00E3288E">
        <w:rPr>
          <w:rFonts w:ascii="Times New Roman" w:hAnsi="Times New Roman" w:cs="Times New Roman"/>
          <w:sz w:val="20"/>
          <w:szCs w:val="20"/>
        </w:rPr>
        <w:t xml:space="preserve"> </w:t>
      </w:r>
      <w:r w:rsidRPr="00E3288E">
        <w:rPr>
          <w:rFonts w:ascii="Times New Roman" w:hAnsi="Times New Roman" w:cs="Times New Roman"/>
          <w:b/>
          <w:bCs/>
          <w:sz w:val="20"/>
          <w:szCs w:val="20"/>
        </w:rPr>
        <w:t>образования</w:t>
      </w:r>
      <w:r w:rsidRPr="00E3288E">
        <w:rPr>
          <w:rFonts w:ascii="Times New Roman" w:hAnsi="Times New Roman" w:cs="Times New Roman"/>
          <w:sz w:val="20"/>
          <w:szCs w:val="20"/>
        </w:rPr>
        <w:t xml:space="preserve"> (5-9 классы) в соответствии с федеральным государственным стандартом основного общего образования, утвержденным приказом Министерства образования и науки Российской Федерации от 17.12.2010 №1897 (с изменениями).</w:t>
      </w:r>
    </w:p>
    <w:p w:rsidR="00202F40" w:rsidRPr="00E3288E" w:rsidRDefault="00202F40" w:rsidP="00D836AA">
      <w:pPr>
        <w:pStyle w:val="a7"/>
        <w:widowControl/>
        <w:numPr>
          <w:ilvl w:val="0"/>
          <w:numId w:val="2"/>
        </w:numPr>
        <w:suppressAutoHyphens w:val="0"/>
        <w:jc w:val="both"/>
        <w:rPr>
          <w:rFonts w:ascii="Times New Roman" w:hAnsi="Times New Roman" w:cs="Times New Roman"/>
          <w:sz w:val="20"/>
          <w:szCs w:val="20"/>
        </w:rPr>
      </w:pPr>
      <w:r w:rsidRPr="00E3288E">
        <w:rPr>
          <w:rFonts w:ascii="Times New Roman" w:hAnsi="Times New Roman" w:cs="Times New Roman"/>
          <w:b/>
          <w:bCs/>
          <w:sz w:val="20"/>
          <w:szCs w:val="20"/>
        </w:rPr>
        <w:lastRenderedPageBreak/>
        <w:t>Основная образовательная программа основного общего образования</w:t>
      </w:r>
      <w:r w:rsidRPr="00E3288E">
        <w:rPr>
          <w:rFonts w:ascii="Times New Roman" w:hAnsi="Times New Roman" w:cs="Times New Roman"/>
          <w:sz w:val="20"/>
          <w:szCs w:val="20"/>
        </w:rPr>
        <w:t xml:space="preserve"> (5-9 классы)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утвержденных приказом Министерства образования Российской Федерации от 05.03.2004 №1089 (с изменениями). </w:t>
      </w:r>
    </w:p>
    <w:p w:rsidR="00202F40" w:rsidRPr="00E3288E" w:rsidRDefault="00202F40" w:rsidP="00D836AA">
      <w:pPr>
        <w:pStyle w:val="a7"/>
        <w:widowControl/>
        <w:numPr>
          <w:ilvl w:val="0"/>
          <w:numId w:val="2"/>
        </w:numPr>
        <w:suppressAutoHyphens w:val="0"/>
        <w:jc w:val="both"/>
        <w:rPr>
          <w:rFonts w:ascii="Times New Roman" w:hAnsi="Times New Roman" w:cs="Times New Roman"/>
          <w:sz w:val="20"/>
          <w:szCs w:val="20"/>
        </w:rPr>
      </w:pPr>
      <w:r w:rsidRPr="00E3288E">
        <w:rPr>
          <w:rFonts w:ascii="Times New Roman" w:hAnsi="Times New Roman" w:cs="Times New Roman"/>
          <w:b/>
          <w:bCs/>
          <w:sz w:val="20"/>
          <w:szCs w:val="20"/>
        </w:rPr>
        <w:t>Основная образовательная программа среднего общего образования</w:t>
      </w:r>
      <w:r w:rsidRPr="00E3288E">
        <w:rPr>
          <w:rFonts w:ascii="Times New Roman" w:hAnsi="Times New Roman" w:cs="Times New Roman"/>
          <w:sz w:val="20"/>
          <w:szCs w:val="20"/>
        </w:rPr>
        <w:t xml:space="preserve"> (10-11 классы)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утвержденных приказом Министерства образования Российской Федерации от 05.03.2004 №1089 (с изменениями).</w:t>
      </w:r>
    </w:p>
    <w:p w:rsidR="00202F40" w:rsidRPr="00E3288E" w:rsidRDefault="00202F40" w:rsidP="00D836AA">
      <w:pPr>
        <w:pStyle w:val="a7"/>
        <w:ind w:left="0" w:firstLine="720"/>
        <w:jc w:val="both"/>
        <w:rPr>
          <w:rFonts w:ascii="Times New Roman" w:hAnsi="Times New Roman" w:cs="Times New Roman"/>
          <w:sz w:val="20"/>
          <w:szCs w:val="20"/>
        </w:rPr>
      </w:pPr>
      <w:r w:rsidRPr="00E3288E">
        <w:rPr>
          <w:rFonts w:ascii="Times New Roman" w:hAnsi="Times New Roman" w:cs="Times New Roman"/>
          <w:sz w:val="20"/>
          <w:szCs w:val="20"/>
        </w:rPr>
        <w:t>Основная образовательная программа разрабатывается на весь уровень образования и представляет собой целостный документ, отражающий образовательную траекторию обучающихся.</w:t>
      </w:r>
    </w:p>
    <w:p w:rsidR="00202F40" w:rsidRPr="00E3288E" w:rsidRDefault="00202F40" w:rsidP="00D836AA">
      <w:pPr>
        <w:pStyle w:val="a7"/>
        <w:ind w:left="0" w:firstLine="720"/>
        <w:jc w:val="both"/>
        <w:rPr>
          <w:rFonts w:ascii="Times New Roman" w:hAnsi="Times New Roman" w:cs="Times New Roman"/>
          <w:sz w:val="20"/>
          <w:szCs w:val="20"/>
        </w:rPr>
      </w:pPr>
      <w:r w:rsidRPr="00E3288E">
        <w:rPr>
          <w:rFonts w:ascii="Times New Roman" w:hAnsi="Times New Roman" w:cs="Times New Roman"/>
          <w:sz w:val="20"/>
          <w:szCs w:val="20"/>
        </w:rPr>
        <w:t xml:space="preserve">Требования к структуре, объему, условиям реализации и результатам освоения общеобразовательных программ определяются </w:t>
      </w:r>
      <w:proofErr w:type="gramStart"/>
      <w:r w:rsidRPr="00E3288E">
        <w:rPr>
          <w:rFonts w:ascii="Times New Roman" w:hAnsi="Times New Roman" w:cs="Times New Roman"/>
          <w:sz w:val="20"/>
          <w:szCs w:val="20"/>
        </w:rPr>
        <w:t>соответствующими  федеральными</w:t>
      </w:r>
      <w:proofErr w:type="gramEnd"/>
      <w:r w:rsidRPr="00E3288E">
        <w:rPr>
          <w:rFonts w:ascii="Times New Roman" w:hAnsi="Times New Roman" w:cs="Times New Roman"/>
          <w:sz w:val="20"/>
          <w:szCs w:val="20"/>
        </w:rPr>
        <w:t xml:space="preserve"> государственными образовательными стандартами (второго поколения).</w:t>
      </w:r>
    </w:p>
    <w:p w:rsidR="00202F40" w:rsidRPr="00E3288E" w:rsidRDefault="00202F40" w:rsidP="00D836AA">
      <w:pPr>
        <w:shd w:val="clear" w:color="auto" w:fill="FFFFFF"/>
        <w:spacing w:after="0" w:line="261" w:lineRule="atLeast"/>
        <w:ind w:firstLine="708"/>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Основная образовательная программа начального общего образования и основного общего образования в соответствии с федеральными государственными образовательными стандартами (второго поколения) должна содержать три раздела: целевой, содержательный и организационный.</w:t>
      </w:r>
    </w:p>
    <w:p w:rsidR="00202F40" w:rsidRPr="00E3288E" w:rsidRDefault="00202F40" w:rsidP="00D836AA">
      <w:pPr>
        <w:shd w:val="clear" w:color="auto" w:fill="FFFFFF"/>
        <w:spacing w:after="0" w:line="261" w:lineRule="atLeast"/>
        <w:ind w:firstLine="708"/>
        <w:jc w:val="both"/>
        <w:rPr>
          <w:rFonts w:ascii="Times New Roman" w:hAnsi="Times New Roman" w:cs="Times New Roman"/>
          <w:sz w:val="20"/>
          <w:szCs w:val="20"/>
          <w:lang w:eastAsia="ru-RU"/>
        </w:rPr>
      </w:pPr>
      <w:r w:rsidRPr="00E3288E">
        <w:rPr>
          <w:rFonts w:ascii="Times New Roman" w:hAnsi="Times New Roman" w:cs="Times New Roman"/>
          <w:b/>
          <w:bCs/>
          <w:sz w:val="20"/>
          <w:szCs w:val="20"/>
          <w:lang w:eastAsia="ru-RU"/>
        </w:rPr>
        <w:t>Целевой раздел</w:t>
      </w:r>
      <w:r w:rsidRPr="00E3288E">
        <w:rPr>
          <w:rFonts w:ascii="Times New Roman" w:hAnsi="Times New Roman" w:cs="Times New Roman"/>
          <w:sz w:val="20"/>
          <w:szCs w:val="20"/>
          <w:lang w:eastAsia="ru-RU"/>
        </w:rPr>
        <w:t xml:space="preserve"> определяет общее назначение, цели, задачи и планируемые результаты реализации основной образовательной программы, а также способы определения достижения этих целей и результатов.</w:t>
      </w:r>
    </w:p>
    <w:p w:rsidR="00202F40" w:rsidRPr="00E3288E" w:rsidRDefault="00202F40" w:rsidP="00D836AA">
      <w:pPr>
        <w:shd w:val="clear" w:color="auto" w:fill="FFFFFF"/>
        <w:spacing w:after="0" w:line="261" w:lineRule="atLeast"/>
        <w:ind w:firstLine="708"/>
        <w:jc w:val="both"/>
        <w:rPr>
          <w:rFonts w:ascii="Times New Roman" w:hAnsi="Times New Roman" w:cs="Times New Roman"/>
          <w:sz w:val="20"/>
          <w:szCs w:val="20"/>
          <w:lang w:eastAsia="ru-RU"/>
        </w:rPr>
      </w:pPr>
      <w:r w:rsidRPr="00E3288E">
        <w:rPr>
          <w:rFonts w:ascii="Times New Roman" w:hAnsi="Times New Roman" w:cs="Times New Roman"/>
          <w:b/>
          <w:bCs/>
          <w:sz w:val="20"/>
          <w:szCs w:val="20"/>
          <w:lang w:eastAsia="ru-RU"/>
        </w:rPr>
        <w:t>Содержательный раздел</w:t>
      </w:r>
      <w:r w:rsidRPr="00E3288E">
        <w:rPr>
          <w:rFonts w:ascii="Times New Roman" w:hAnsi="Times New Roman" w:cs="Times New Roman"/>
          <w:sz w:val="20"/>
          <w:szCs w:val="20"/>
          <w:lang w:eastAsia="ru-RU"/>
        </w:rPr>
        <w:t xml:space="preserve"> определяет общее содержание образования и включает программы, ориентированные на достижение личностных, предметных и метапредметных результатов.</w:t>
      </w:r>
    </w:p>
    <w:p w:rsidR="00202F40" w:rsidRPr="00E3288E" w:rsidRDefault="00202F40" w:rsidP="00D836AA">
      <w:pPr>
        <w:shd w:val="clear" w:color="auto" w:fill="FFFFFF"/>
        <w:spacing w:after="0" w:line="261" w:lineRule="atLeast"/>
        <w:ind w:firstLine="708"/>
        <w:jc w:val="both"/>
        <w:rPr>
          <w:rFonts w:ascii="Times New Roman" w:hAnsi="Times New Roman" w:cs="Times New Roman"/>
          <w:sz w:val="20"/>
          <w:szCs w:val="20"/>
          <w:lang w:eastAsia="ru-RU"/>
        </w:rPr>
      </w:pPr>
      <w:r w:rsidRPr="00E3288E">
        <w:rPr>
          <w:rFonts w:ascii="Times New Roman" w:hAnsi="Times New Roman" w:cs="Times New Roman"/>
          <w:b/>
          <w:bCs/>
          <w:sz w:val="20"/>
          <w:szCs w:val="20"/>
          <w:lang w:eastAsia="ru-RU"/>
        </w:rPr>
        <w:t>Организационный раздел</w:t>
      </w:r>
      <w:r w:rsidRPr="00E3288E">
        <w:rPr>
          <w:rFonts w:ascii="Times New Roman" w:hAnsi="Times New Roman" w:cs="Times New Roman"/>
          <w:sz w:val="20"/>
          <w:szCs w:val="20"/>
          <w:lang w:eastAsia="ru-RU"/>
        </w:rPr>
        <w:t xml:space="preserve"> определяет общие рамки организации образовательного процесса, а также механизмы реализации основной образовательной программы.</w:t>
      </w:r>
    </w:p>
    <w:p w:rsidR="00202F40" w:rsidRPr="00E3288E" w:rsidRDefault="00202F40" w:rsidP="00D836AA">
      <w:pPr>
        <w:spacing w:after="0" w:line="240" w:lineRule="auto"/>
        <w:ind w:firstLine="540"/>
        <w:jc w:val="center"/>
        <w:rPr>
          <w:rFonts w:ascii="Times New Roman" w:hAnsi="Times New Roman" w:cs="Times New Roman"/>
          <w:b/>
          <w:bCs/>
          <w:sz w:val="20"/>
          <w:szCs w:val="20"/>
        </w:rPr>
      </w:pPr>
      <w:r w:rsidRPr="00E3288E">
        <w:rPr>
          <w:rFonts w:ascii="Times New Roman" w:hAnsi="Times New Roman" w:cs="Times New Roman"/>
          <w:sz w:val="20"/>
          <w:szCs w:val="20"/>
        </w:rPr>
        <w:tab/>
      </w:r>
    </w:p>
    <w:p w:rsidR="00202F40" w:rsidRPr="00E3288E" w:rsidRDefault="00202F40" w:rsidP="00D836AA">
      <w:pPr>
        <w:spacing w:after="0" w:line="240" w:lineRule="auto"/>
        <w:ind w:firstLine="540"/>
        <w:jc w:val="center"/>
        <w:rPr>
          <w:rFonts w:ascii="Times New Roman" w:hAnsi="Times New Roman" w:cs="Times New Roman"/>
          <w:b/>
          <w:bCs/>
          <w:sz w:val="20"/>
          <w:szCs w:val="20"/>
        </w:rPr>
      </w:pPr>
      <w:r w:rsidRPr="00E3288E">
        <w:rPr>
          <w:rFonts w:ascii="Times New Roman" w:hAnsi="Times New Roman" w:cs="Times New Roman"/>
          <w:b/>
          <w:bCs/>
          <w:sz w:val="20"/>
          <w:szCs w:val="20"/>
        </w:rPr>
        <w:t>Краткое содержание разделов (пунктов) основной образовательной программы в соответствии с федеральными государственными образовательными стандартами начального общего и основного общего образования</w:t>
      </w:r>
    </w:p>
    <w:p w:rsidR="00202F40" w:rsidRPr="00E3288E" w:rsidRDefault="00202F40" w:rsidP="00D836AA">
      <w:pPr>
        <w:spacing w:after="0" w:line="240" w:lineRule="auto"/>
        <w:ind w:firstLine="540"/>
        <w:jc w:val="both"/>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091"/>
        <w:gridCol w:w="6012"/>
      </w:tblGrid>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b/>
                <w:bCs/>
                <w:sz w:val="20"/>
                <w:szCs w:val="20"/>
              </w:rPr>
              <w:t>№ п/п</w:t>
            </w:r>
          </w:p>
        </w:tc>
        <w:tc>
          <w:tcPr>
            <w:tcW w:w="3132"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 xml:space="preserve">Наименование разделов, пунктов </w:t>
            </w:r>
          </w:p>
        </w:tc>
        <w:tc>
          <w:tcPr>
            <w:tcW w:w="6145"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Основное содержание</w:t>
            </w:r>
          </w:p>
        </w:tc>
      </w:tr>
      <w:tr w:rsidR="00202F40" w:rsidRPr="00E3288E">
        <w:tc>
          <w:tcPr>
            <w:tcW w:w="576"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1.</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b/>
                <w:bCs/>
                <w:sz w:val="20"/>
                <w:szCs w:val="20"/>
              </w:rPr>
              <w:t>Целевой</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1.1.</w:t>
            </w:r>
          </w:p>
        </w:tc>
        <w:tc>
          <w:tcPr>
            <w:tcW w:w="3132"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Пояснительная записка</w:t>
            </w:r>
          </w:p>
          <w:p w:rsidR="00202F40" w:rsidRPr="00E3288E" w:rsidRDefault="00202F40" w:rsidP="000A0C3B">
            <w:pPr>
              <w:spacing w:after="0" w:line="240" w:lineRule="auto"/>
              <w:jc w:val="both"/>
              <w:rPr>
                <w:rFonts w:ascii="Times New Roman" w:hAnsi="Times New Roman" w:cs="Times New Roman"/>
                <w:b/>
                <w:bCs/>
                <w:sz w:val="20"/>
                <w:szCs w:val="20"/>
              </w:rPr>
            </w:pP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Раскрываются цели и задачи реализации программы, принципы и подходы к её формированию.</w:t>
            </w:r>
          </w:p>
        </w:tc>
      </w:tr>
      <w:tr w:rsidR="00202F40" w:rsidRPr="00E3288E">
        <w:trPr>
          <w:trHeight w:val="274"/>
        </w:trPr>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1.2.</w:t>
            </w:r>
          </w:p>
        </w:tc>
        <w:tc>
          <w:tcPr>
            <w:tcW w:w="3132"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Планируемые результаты освоения обучающимися основной образовательной программы</w:t>
            </w:r>
          </w:p>
          <w:p w:rsidR="00202F40" w:rsidRPr="00E3288E" w:rsidRDefault="00202F40" w:rsidP="000A0C3B">
            <w:pPr>
              <w:spacing w:after="0" w:line="240" w:lineRule="auto"/>
              <w:jc w:val="both"/>
              <w:rPr>
                <w:rFonts w:ascii="Times New Roman" w:hAnsi="Times New Roman" w:cs="Times New Roman"/>
                <w:b/>
                <w:bCs/>
                <w:sz w:val="20"/>
                <w:szCs w:val="20"/>
              </w:rPr>
            </w:pPr>
          </w:p>
        </w:tc>
        <w:tc>
          <w:tcPr>
            <w:tcW w:w="6145"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С опорой на требования стандарта уточняются и конкретизируются личностные, предметные и метапредметные результаты: с одной стороны, они адекватно отражают требования стандарта, с другой стороны, учитывают специфику образовательного процесса в общеобразовательном учреждении.</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1.3.</w:t>
            </w:r>
          </w:p>
        </w:tc>
        <w:tc>
          <w:tcPr>
            <w:tcW w:w="3132" w:type="dxa"/>
          </w:tcPr>
          <w:p w:rsidR="00202F40" w:rsidRPr="00E3288E" w:rsidRDefault="00202F40" w:rsidP="000A0C3B">
            <w:pPr>
              <w:spacing w:after="0" w:line="240" w:lineRule="auto"/>
              <w:rPr>
                <w:rFonts w:ascii="Times New Roman" w:hAnsi="Times New Roman" w:cs="Times New Roman"/>
                <w:b/>
                <w:bCs/>
                <w:sz w:val="20"/>
                <w:szCs w:val="20"/>
              </w:rPr>
            </w:pPr>
            <w:r w:rsidRPr="00E3288E">
              <w:rPr>
                <w:rFonts w:ascii="Times New Roman" w:hAnsi="Times New Roman" w:cs="Times New Roman"/>
                <w:sz w:val="20"/>
                <w:szCs w:val="20"/>
              </w:rPr>
              <w:t>Система оценки достижения планируемых результатов освоения основной образовательной программы</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Описываются цели, направления, формы, методы, процедуры, инструментарий и другие параметры контрольно-диагностической деятельности общеобразовательного учреждения, которые позволяют осуществлять оценку качества образовательного процесса в общеобразовательном учреждении, достижение учащимися планируемых результатов освоения основной образовательной программы. Раздел включает также сведения о внешней системе оценки результатов деятельности общеобразовательного учреждения.</w:t>
            </w:r>
          </w:p>
        </w:tc>
      </w:tr>
      <w:tr w:rsidR="00202F40" w:rsidRPr="00E3288E">
        <w:tc>
          <w:tcPr>
            <w:tcW w:w="576"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2.</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b/>
                <w:bCs/>
                <w:sz w:val="20"/>
                <w:szCs w:val="20"/>
              </w:rPr>
              <w:t>Содержательный</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2.1.</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Программа развития универсальных учебных действий</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Включает характеристику универсальных учебных действий (личностных, регулятивных, познавательных, коммуникативных), отражает систему работы общеобразовательного учреждения по их развитию. Отражает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2.2.</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Программы отдельных учебных предметов, курсов</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Содержит учебные программы учебных предметов, курсов, в том числе интегрированных, в соответствии с учебным планом школы.</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2.3.</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Программа воспитания и социализации</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Включает такие направления, как духовно-нравственное развитие и воспитание, социализация и профессиональная ориентация, формирование экологической культуры, здорового и безопасного образа жизни.</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2.4.</w:t>
            </w:r>
          </w:p>
        </w:tc>
        <w:tc>
          <w:tcPr>
            <w:tcW w:w="3132"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Программа коррекционной работы </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 xml:space="preserve">Разрабатывается при наличии в общеобразовательном учреждении детей с ограниченными возможностями здоровья. Раскрывает </w:t>
            </w:r>
            <w:r w:rsidRPr="00E3288E">
              <w:rPr>
                <w:rFonts w:ascii="Times New Roman" w:hAnsi="Times New Roman" w:cs="Times New Roman"/>
                <w:sz w:val="20"/>
                <w:szCs w:val="20"/>
              </w:rPr>
              <w:lastRenderedPageBreak/>
              <w:t xml:space="preserve">особенности организационных, психолого-медико-педагогических, методических, дидактических, материально-технических и иных условий общеобразовательного </w:t>
            </w:r>
            <w:proofErr w:type="gramStart"/>
            <w:r w:rsidRPr="00E3288E">
              <w:rPr>
                <w:rFonts w:ascii="Times New Roman" w:hAnsi="Times New Roman" w:cs="Times New Roman"/>
                <w:sz w:val="20"/>
                <w:szCs w:val="20"/>
              </w:rPr>
              <w:t xml:space="preserve">учреждения.  </w:t>
            </w:r>
            <w:proofErr w:type="gramEnd"/>
          </w:p>
        </w:tc>
      </w:tr>
      <w:tr w:rsidR="00202F40" w:rsidRPr="00E3288E">
        <w:tc>
          <w:tcPr>
            <w:tcW w:w="576"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lastRenderedPageBreak/>
              <w:t>3.</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b/>
                <w:bCs/>
                <w:sz w:val="20"/>
                <w:szCs w:val="20"/>
              </w:rPr>
              <w:t>Организационный</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3.1.</w:t>
            </w:r>
          </w:p>
        </w:tc>
        <w:tc>
          <w:tcPr>
            <w:tcW w:w="3132"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Учебный план</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Составляется на основе Базисного учебного плана примерной основной образовательной программы. Отражает состав учебных предметов и распределение учебного времени по классам и предметам, направления и формы организации внеурочной деятельности. Отражает особенности содержания образования в общеобразовательном учреждении: распределение часов части учебного плана, формируемой участниками образовательного процесса, возможности реализации индивидуальных потребностей обучающихся и другие. Основная образовательная программа может включать как один, так и несколько учебных планов.</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3.2.</w:t>
            </w:r>
          </w:p>
        </w:tc>
        <w:tc>
          <w:tcPr>
            <w:tcW w:w="3132"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Календарный учебный график</w:t>
            </w:r>
          </w:p>
        </w:tc>
        <w:tc>
          <w:tcPr>
            <w:tcW w:w="6145" w:type="dxa"/>
          </w:tcPr>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и включать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3.3.</w:t>
            </w:r>
          </w:p>
        </w:tc>
        <w:tc>
          <w:tcPr>
            <w:tcW w:w="3132" w:type="dxa"/>
          </w:tcPr>
          <w:p w:rsidR="00202F40" w:rsidRPr="00E3288E" w:rsidRDefault="00202F40" w:rsidP="000A0C3B">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План внеурочной деятельности</w:t>
            </w:r>
          </w:p>
        </w:tc>
        <w:tc>
          <w:tcPr>
            <w:tcW w:w="6145" w:type="dxa"/>
          </w:tcPr>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по направлениям развития личности (спортивно-оздоровительное, духовно-нравственное, социальное, общеинтеллектуальное, общекультурное), определяет состав и структуру направлений, формы организации, объем внеурочной деятельности.</w:t>
            </w:r>
          </w:p>
        </w:tc>
      </w:tr>
      <w:tr w:rsidR="00202F40" w:rsidRPr="00E3288E">
        <w:tc>
          <w:tcPr>
            <w:tcW w:w="576"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3.4.</w:t>
            </w:r>
          </w:p>
        </w:tc>
        <w:tc>
          <w:tcPr>
            <w:tcW w:w="3132" w:type="dxa"/>
          </w:tcPr>
          <w:p w:rsidR="00202F40" w:rsidRPr="00E3288E" w:rsidRDefault="00202F40" w:rsidP="000A0C3B">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Система условий реализации основной образовательной программы</w:t>
            </w:r>
          </w:p>
        </w:tc>
        <w:tc>
          <w:tcPr>
            <w:tcW w:w="6145"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Содержит описание условий реализации основной образовательной программы в соответствии с требованиями стандарта, планирование работы по формированию недостающих условий, механизмы контроля состояния системы условий.</w:t>
            </w:r>
          </w:p>
        </w:tc>
      </w:tr>
    </w:tbl>
    <w:p w:rsidR="00202F40" w:rsidRPr="00E3288E" w:rsidRDefault="00202F40" w:rsidP="00D836AA">
      <w:pPr>
        <w:spacing w:after="0" w:line="240" w:lineRule="auto"/>
        <w:ind w:firstLine="540"/>
        <w:jc w:val="both"/>
        <w:rPr>
          <w:rFonts w:ascii="Times New Roman" w:hAnsi="Times New Roman" w:cs="Times New Roman"/>
          <w:b/>
          <w:bCs/>
          <w:sz w:val="20"/>
          <w:szCs w:val="20"/>
        </w:rPr>
      </w:pPr>
    </w:p>
    <w:p w:rsidR="00202F40" w:rsidRPr="00E3288E" w:rsidRDefault="00202F40" w:rsidP="00D836AA">
      <w:pPr>
        <w:pStyle w:val="ConsPlusNormal"/>
        <w:jc w:val="both"/>
        <w:rPr>
          <w:rFonts w:ascii="Times New Roman" w:hAnsi="Times New Roman" w:cs="Times New Roman"/>
          <w:lang w:val="ru-RU"/>
        </w:rPr>
      </w:pPr>
      <w:r w:rsidRPr="00E3288E">
        <w:rPr>
          <w:rFonts w:ascii="Times New Roman" w:hAnsi="Times New Roman" w:cs="Times New Roman"/>
          <w:lang w:val="ru-RU"/>
        </w:rPr>
        <w:tab/>
        <w:t>При разработке основных образовательных программ основного общего и среднего общего образования в соответствии с федеральным компонентом государственных образовательных стандартов основного общего и среднего (полного) общего образования, утвержденных приказом Министерства образования Российской Федерации от 05.03.2004 №1089 (с изменениями) рекомендуем следующую структуру:</w:t>
      </w:r>
    </w:p>
    <w:p w:rsidR="00202F40" w:rsidRPr="00E3288E" w:rsidRDefault="00202F40" w:rsidP="00D836AA">
      <w:pPr>
        <w:pStyle w:val="ConsPlusNormal"/>
        <w:jc w:val="both"/>
        <w:rPr>
          <w:rFonts w:ascii="Times New Roman" w:hAnsi="Times New Roman" w:cs="Times New Roman"/>
          <w:lang w:val="ru-RU"/>
        </w:rPr>
      </w:pPr>
      <w:r w:rsidRPr="00E3288E">
        <w:rPr>
          <w:rFonts w:ascii="Times New Roman" w:hAnsi="Times New Roman" w:cs="Times New Roman"/>
          <w:lang w:val="ru-RU"/>
        </w:rPr>
        <w:t>- пояснительная записка;</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 учебный план; </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 календарный учебный график; </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 рабочие программы учебных предметов, курсов, дисциплин (модулей), иных компонентов; </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 оценочные материалы; </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методические материалы.</w:t>
      </w:r>
    </w:p>
    <w:p w:rsidR="00202F40" w:rsidRPr="00E3288E" w:rsidRDefault="00202F40" w:rsidP="00D836AA">
      <w:pPr>
        <w:spacing w:after="0" w:line="240" w:lineRule="auto"/>
        <w:ind w:firstLine="540"/>
        <w:jc w:val="center"/>
        <w:rPr>
          <w:rFonts w:ascii="Times New Roman" w:hAnsi="Times New Roman" w:cs="Times New Roman"/>
          <w:b/>
          <w:bCs/>
          <w:sz w:val="20"/>
          <w:szCs w:val="20"/>
        </w:rPr>
      </w:pPr>
    </w:p>
    <w:p w:rsidR="00202F40" w:rsidRPr="00E3288E" w:rsidRDefault="00202F40" w:rsidP="00D836AA">
      <w:pPr>
        <w:spacing w:after="0" w:line="240" w:lineRule="auto"/>
        <w:ind w:firstLine="540"/>
        <w:jc w:val="center"/>
        <w:rPr>
          <w:rFonts w:ascii="Times New Roman" w:hAnsi="Times New Roman" w:cs="Times New Roman"/>
          <w:b/>
          <w:bCs/>
          <w:sz w:val="20"/>
          <w:szCs w:val="20"/>
        </w:rPr>
      </w:pPr>
      <w:r w:rsidRPr="00E3288E">
        <w:rPr>
          <w:rFonts w:ascii="Times New Roman" w:hAnsi="Times New Roman" w:cs="Times New Roman"/>
          <w:b/>
          <w:bCs/>
          <w:sz w:val="20"/>
          <w:szCs w:val="20"/>
        </w:rPr>
        <w:t>Краткое содержание разделов (пунктов) основной образовательной программы в соответствии с федеральным компонентом государственных образовательных стандартов основного общего и среднего общего образования</w:t>
      </w:r>
    </w:p>
    <w:p w:rsidR="00202F40" w:rsidRPr="00E3288E" w:rsidRDefault="00202F40" w:rsidP="00D836AA">
      <w:pPr>
        <w:spacing w:after="0" w:line="240" w:lineRule="auto"/>
        <w:ind w:firstLine="540"/>
        <w:jc w:val="both"/>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081"/>
        <w:gridCol w:w="5854"/>
      </w:tblGrid>
      <w:tr w:rsidR="00202F40" w:rsidRPr="00E3288E">
        <w:tc>
          <w:tcPr>
            <w:tcW w:w="636"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b/>
                <w:bCs/>
                <w:sz w:val="20"/>
                <w:szCs w:val="20"/>
              </w:rPr>
              <w:t>№ п/п</w:t>
            </w:r>
          </w:p>
        </w:tc>
        <w:tc>
          <w:tcPr>
            <w:tcW w:w="3081"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 xml:space="preserve">Наименование разделов </w:t>
            </w:r>
          </w:p>
        </w:tc>
        <w:tc>
          <w:tcPr>
            <w:tcW w:w="5854"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Основное содержание</w:t>
            </w:r>
          </w:p>
        </w:tc>
      </w:tr>
      <w:tr w:rsidR="00202F40" w:rsidRPr="00E3288E">
        <w:tc>
          <w:tcPr>
            <w:tcW w:w="636" w:type="dxa"/>
          </w:tcPr>
          <w:p w:rsidR="00202F40" w:rsidRPr="00E3288E" w:rsidRDefault="00202F40" w:rsidP="000A0C3B">
            <w:pPr>
              <w:spacing w:after="0" w:line="240" w:lineRule="auto"/>
              <w:jc w:val="center"/>
              <w:rPr>
                <w:rFonts w:ascii="Times New Roman" w:hAnsi="Times New Roman" w:cs="Times New Roman"/>
                <w:b/>
                <w:bCs/>
                <w:sz w:val="20"/>
                <w:szCs w:val="20"/>
              </w:rPr>
            </w:pPr>
            <w:r w:rsidRPr="00E3288E">
              <w:rPr>
                <w:rFonts w:ascii="Times New Roman" w:hAnsi="Times New Roman" w:cs="Times New Roman"/>
                <w:sz w:val="20"/>
                <w:szCs w:val="20"/>
              </w:rPr>
              <w:t>1</w:t>
            </w:r>
          </w:p>
        </w:tc>
        <w:tc>
          <w:tcPr>
            <w:tcW w:w="3081"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Пояснительная записка</w:t>
            </w:r>
          </w:p>
          <w:p w:rsidR="00202F40" w:rsidRPr="00E3288E" w:rsidRDefault="00202F40" w:rsidP="000A0C3B">
            <w:pPr>
              <w:spacing w:after="0" w:line="240" w:lineRule="auto"/>
              <w:jc w:val="both"/>
              <w:rPr>
                <w:rFonts w:ascii="Times New Roman" w:hAnsi="Times New Roman" w:cs="Times New Roman"/>
                <w:b/>
                <w:bCs/>
                <w:sz w:val="20"/>
                <w:szCs w:val="20"/>
              </w:rPr>
            </w:pPr>
          </w:p>
        </w:tc>
        <w:tc>
          <w:tcPr>
            <w:tcW w:w="5854" w:type="dxa"/>
          </w:tcPr>
          <w:p w:rsidR="00202F40" w:rsidRPr="00E3288E" w:rsidRDefault="00202F40" w:rsidP="000A0C3B">
            <w:pPr>
              <w:pStyle w:val="a8"/>
              <w:spacing w:before="120"/>
              <w:rPr>
                <w:sz w:val="20"/>
                <w:szCs w:val="20"/>
              </w:rPr>
            </w:pPr>
            <w:r w:rsidRPr="00E3288E">
              <w:rPr>
                <w:sz w:val="20"/>
                <w:szCs w:val="20"/>
              </w:rPr>
              <w:t xml:space="preserve">Раскрываются цели и задачи реализации программы, принципы и подходы к её формированию в соответствии с федеральным компонентом государственных образовательных стандартов основного общего и среднего общего образования. </w:t>
            </w:r>
          </w:p>
        </w:tc>
      </w:tr>
      <w:tr w:rsidR="00202F40" w:rsidRPr="00E3288E">
        <w:trPr>
          <w:trHeight w:val="1934"/>
        </w:trPr>
        <w:tc>
          <w:tcPr>
            <w:tcW w:w="636" w:type="dxa"/>
          </w:tcPr>
          <w:p w:rsidR="00202F40" w:rsidRPr="00E3288E" w:rsidRDefault="00202F40" w:rsidP="000A0C3B">
            <w:pPr>
              <w:spacing w:after="0" w:line="240" w:lineRule="auto"/>
              <w:jc w:val="center"/>
              <w:rPr>
                <w:rFonts w:ascii="Times New Roman" w:hAnsi="Times New Roman" w:cs="Times New Roman"/>
                <w:sz w:val="20"/>
                <w:szCs w:val="20"/>
              </w:rPr>
            </w:pPr>
            <w:r w:rsidRPr="00E3288E">
              <w:rPr>
                <w:rFonts w:ascii="Times New Roman" w:hAnsi="Times New Roman" w:cs="Times New Roman"/>
                <w:sz w:val="20"/>
                <w:szCs w:val="20"/>
              </w:rPr>
              <w:lastRenderedPageBreak/>
              <w:t>2</w:t>
            </w:r>
          </w:p>
        </w:tc>
        <w:tc>
          <w:tcPr>
            <w:tcW w:w="3081"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Учебный план</w:t>
            </w:r>
          </w:p>
        </w:tc>
        <w:tc>
          <w:tcPr>
            <w:tcW w:w="5854"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Формируется на основе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№1312 (в редакции приказа от 03.06.2011 №1994). Отражает состав учебных предметов, распределение учебного времени по классам и предметам, распределение часов регионального компонента и компонента общеобразовательного учреждения. Основная образовательная программа может включать как один, так и несколько вариантов учебных планов.</w:t>
            </w:r>
          </w:p>
        </w:tc>
      </w:tr>
      <w:tr w:rsidR="00202F40" w:rsidRPr="00E3288E">
        <w:tc>
          <w:tcPr>
            <w:tcW w:w="636" w:type="dxa"/>
          </w:tcPr>
          <w:p w:rsidR="00202F40" w:rsidRPr="00E3288E" w:rsidRDefault="00202F40" w:rsidP="000A0C3B">
            <w:pPr>
              <w:spacing w:after="0" w:line="240" w:lineRule="auto"/>
              <w:jc w:val="center"/>
              <w:rPr>
                <w:rFonts w:ascii="Times New Roman" w:hAnsi="Times New Roman" w:cs="Times New Roman"/>
                <w:sz w:val="20"/>
                <w:szCs w:val="20"/>
              </w:rPr>
            </w:pPr>
            <w:r w:rsidRPr="00E3288E">
              <w:rPr>
                <w:rFonts w:ascii="Times New Roman" w:hAnsi="Times New Roman" w:cs="Times New Roman"/>
                <w:sz w:val="20"/>
                <w:szCs w:val="20"/>
              </w:rPr>
              <w:t>3</w:t>
            </w:r>
          </w:p>
        </w:tc>
        <w:tc>
          <w:tcPr>
            <w:tcW w:w="3081"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Календарный учебный график</w:t>
            </w:r>
          </w:p>
        </w:tc>
        <w:tc>
          <w:tcPr>
            <w:tcW w:w="5854" w:type="dxa"/>
          </w:tcPr>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Календарный учебный график должен определять чередование учебной деятельности и плановых перерывов при получении образования для отдыха и иных социальных целей (каникул) по календарным периодам учебного года:</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даты начала и окончания учебного года;</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продолжительность учебного года, четвертей (триместров);</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продолжительность учебной недели;</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сроки и продолжительность каникул;</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продолжительность уроков;</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сменность занятий;</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сроки проведения промежуточных аттестаций;</w:t>
            </w:r>
          </w:p>
          <w:p w:rsidR="00202F40" w:rsidRPr="00E3288E" w:rsidRDefault="00202F40" w:rsidP="000A0C3B">
            <w:pPr>
              <w:pStyle w:val="ConsPlusNormal"/>
              <w:jc w:val="both"/>
              <w:rPr>
                <w:rFonts w:ascii="Times New Roman" w:hAnsi="Times New Roman" w:cs="Times New Roman"/>
                <w:lang w:val="ru-RU"/>
              </w:rPr>
            </w:pPr>
            <w:r w:rsidRPr="00E3288E">
              <w:rPr>
                <w:rFonts w:ascii="Times New Roman" w:hAnsi="Times New Roman" w:cs="Times New Roman"/>
                <w:lang w:val="ru-RU"/>
              </w:rPr>
              <w:t>- сроки проведения государственной итоговой аттестации.</w:t>
            </w:r>
          </w:p>
        </w:tc>
      </w:tr>
      <w:tr w:rsidR="00202F40" w:rsidRPr="00E3288E">
        <w:tc>
          <w:tcPr>
            <w:tcW w:w="636" w:type="dxa"/>
          </w:tcPr>
          <w:p w:rsidR="00202F40" w:rsidRPr="00E3288E" w:rsidRDefault="00202F40" w:rsidP="000A0C3B">
            <w:pPr>
              <w:spacing w:after="0" w:line="240" w:lineRule="auto"/>
              <w:jc w:val="center"/>
              <w:rPr>
                <w:rFonts w:ascii="Times New Roman" w:hAnsi="Times New Roman" w:cs="Times New Roman"/>
                <w:sz w:val="20"/>
                <w:szCs w:val="20"/>
              </w:rPr>
            </w:pPr>
            <w:r w:rsidRPr="00E3288E">
              <w:rPr>
                <w:rFonts w:ascii="Times New Roman" w:hAnsi="Times New Roman" w:cs="Times New Roman"/>
                <w:sz w:val="20"/>
                <w:szCs w:val="20"/>
              </w:rPr>
              <w:t>4</w:t>
            </w:r>
          </w:p>
        </w:tc>
        <w:tc>
          <w:tcPr>
            <w:tcW w:w="3081"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Рабочие программы учебных предметов, курсов, дисциплин (модулей)</w:t>
            </w:r>
          </w:p>
        </w:tc>
        <w:tc>
          <w:tcPr>
            <w:tcW w:w="5854"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Содержит рабочие программы отдельных учебных предметов, курсов, дисциплин (модулей) в соответствии с утвержденным учебным планом школы и включает:</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титульный лист;</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пояснительную записку;</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общую характеристику учебного предмета, курса;</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описание места учебного предмета, курса в учебном плане;</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планируемые результаты освоения конкретного учебного предмета, курса;</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содержание учебного предмета, курса;</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тематический план;</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 календарно-тематическое планирование; </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критерии оценивания;</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описание учебно-методического и материально-технического обеспечения образовательного процесса;</w:t>
            </w:r>
          </w:p>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приложения к программе (при необходимости).</w:t>
            </w:r>
          </w:p>
        </w:tc>
      </w:tr>
      <w:tr w:rsidR="00202F40" w:rsidRPr="00E3288E">
        <w:tc>
          <w:tcPr>
            <w:tcW w:w="636" w:type="dxa"/>
          </w:tcPr>
          <w:p w:rsidR="00202F40" w:rsidRPr="00E3288E" w:rsidRDefault="00202F40" w:rsidP="000A0C3B">
            <w:pPr>
              <w:spacing w:after="0" w:line="240" w:lineRule="auto"/>
              <w:jc w:val="center"/>
              <w:rPr>
                <w:rFonts w:ascii="Times New Roman" w:hAnsi="Times New Roman" w:cs="Times New Roman"/>
                <w:sz w:val="20"/>
                <w:szCs w:val="20"/>
              </w:rPr>
            </w:pPr>
            <w:r w:rsidRPr="00E3288E">
              <w:rPr>
                <w:rFonts w:ascii="Times New Roman" w:hAnsi="Times New Roman" w:cs="Times New Roman"/>
                <w:sz w:val="20"/>
                <w:szCs w:val="20"/>
              </w:rPr>
              <w:t>5</w:t>
            </w:r>
          </w:p>
        </w:tc>
        <w:tc>
          <w:tcPr>
            <w:tcW w:w="3081"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Оценочные материалы</w:t>
            </w:r>
          </w:p>
        </w:tc>
        <w:tc>
          <w:tcPr>
            <w:tcW w:w="5854" w:type="dxa"/>
          </w:tcPr>
          <w:p w:rsidR="00202F40" w:rsidRPr="00E3288E" w:rsidRDefault="00202F40" w:rsidP="000A0C3B">
            <w:pPr>
              <w:spacing w:after="0" w:line="240" w:lineRule="auto"/>
              <w:jc w:val="both"/>
              <w:rPr>
                <w:rFonts w:ascii="Times New Roman" w:hAnsi="Times New Roman" w:cs="Times New Roman"/>
                <w:b/>
                <w:bCs/>
                <w:sz w:val="20"/>
                <w:szCs w:val="20"/>
              </w:rPr>
            </w:pPr>
            <w:r w:rsidRPr="00E3288E">
              <w:rPr>
                <w:rFonts w:ascii="Times New Roman" w:hAnsi="Times New Roman" w:cs="Times New Roman"/>
                <w:sz w:val="20"/>
                <w:szCs w:val="20"/>
              </w:rPr>
              <w:t>Контрольно-измерительные материалы для осуществления административного контроля, порядок которого определен локальным нормативным актом общеобразовательного учреждения.</w:t>
            </w:r>
          </w:p>
        </w:tc>
      </w:tr>
      <w:tr w:rsidR="00202F40" w:rsidRPr="00E3288E">
        <w:tc>
          <w:tcPr>
            <w:tcW w:w="636" w:type="dxa"/>
          </w:tcPr>
          <w:p w:rsidR="00202F40" w:rsidRPr="00E3288E" w:rsidRDefault="00202F40" w:rsidP="000A0C3B">
            <w:pPr>
              <w:spacing w:after="0" w:line="240" w:lineRule="auto"/>
              <w:jc w:val="center"/>
              <w:rPr>
                <w:rFonts w:ascii="Times New Roman" w:hAnsi="Times New Roman" w:cs="Times New Roman"/>
                <w:sz w:val="20"/>
                <w:szCs w:val="20"/>
              </w:rPr>
            </w:pPr>
            <w:r w:rsidRPr="00E3288E">
              <w:rPr>
                <w:rFonts w:ascii="Times New Roman" w:hAnsi="Times New Roman" w:cs="Times New Roman"/>
                <w:sz w:val="20"/>
                <w:szCs w:val="20"/>
              </w:rPr>
              <w:t>6</w:t>
            </w:r>
          </w:p>
        </w:tc>
        <w:tc>
          <w:tcPr>
            <w:tcW w:w="3081" w:type="dxa"/>
          </w:tcPr>
          <w:p w:rsidR="00202F40" w:rsidRPr="00E3288E" w:rsidRDefault="00202F40" w:rsidP="000A0C3B">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Методические материалы</w:t>
            </w:r>
          </w:p>
        </w:tc>
        <w:tc>
          <w:tcPr>
            <w:tcW w:w="5854" w:type="dxa"/>
          </w:tcPr>
          <w:p w:rsidR="00202F40" w:rsidRPr="00E3288E" w:rsidRDefault="00202F40" w:rsidP="000A0C3B">
            <w:pPr>
              <w:shd w:val="clear" w:color="auto" w:fill="FFFFFF"/>
              <w:spacing w:after="0" w:line="240" w:lineRule="auto"/>
              <w:ind w:right="41"/>
              <w:jc w:val="both"/>
              <w:rPr>
                <w:rFonts w:ascii="Times New Roman" w:hAnsi="Times New Roman" w:cs="Times New Roman"/>
                <w:sz w:val="20"/>
                <w:szCs w:val="20"/>
              </w:rPr>
            </w:pPr>
            <w:r w:rsidRPr="00E3288E">
              <w:rPr>
                <w:rFonts w:ascii="Times New Roman" w:hAnsi="Times New Roman" w:cs="Times New Roman"/>
                <w:sz w:val="20"/>
                <w:szCs w:val="20"/>
              </w:rPr>
              <w:t>Учебно-методический комплекс обеспечения образовательного процесса по учебным предметам (класс, название учебного предмета, наименование примерной образовательной программы, учебная литература в соответствии с федеральным перечнем учебников).</w:t>
            </w:r>
          </w:p>
        </w:tc>
      </w:tr>
    </w:tbl>
    <w:p w:rsidR="00202F40" w:rsidRPr="00E3288E" w:rsidRDefault="00202F40" w:rsidP="00D836AA">
      <w:pPr>
        <w:spacing w:after="0" w:line="240" w:lineRule="auto"/>
        <w:rPr>
          <w:rFonts w:ascii="Times New Roman" w:hAnsi="Times New Roman" w:cs="Times New Roman"/>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pPr>
        <w:rPr>
          <w:sz w:val="20"/>
          <w:szCs w:val="20"/>
        </w:rPr>
      </w:pP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Приложение 2 </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к</w:t>
      </w:r>
      <w:proofErr w:type="gramEnd"/>
      <w:r w:rsidRPr="00E3288E">
        <w:rPr>
          <w:rFonts w:ascii="Times New Roman" w:hAnsi="Times New Roman" w:cs="Times New Roman"/>
          <w:sz w:val="20"/>
          <w:szCs w:val="20"/>
        </w:rPr>
        <w:t xml:space="preserve"> письму</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Министерства образования, науки  </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и</w:t>
      </w:r>
      <w:proofErr w:type="gramEnd"/>
      <w:r w:rsidRPr="00E3288E">
        <w:rPr>
          <w:rFonts w:ascii="Times New Roman" w:hAnsi="Times New Roman" w:cs="Times New Roman"/>
          <w:sz w:val="20"/>
          <w:szCs w:val="20"/>
        </w:rPr>
        <w:t xml:space="preserve"> молодежи Республики Крым</w:t>
      </w:r>
    </w:p>
    <w:p w:rsidR="00202F40" w:rsidRPr="00E3288E" w:rsidRDefault="00202F40" w:rsidP="00D836AA">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от</w:t>
      </w:r>
      <w:proofErr w:type="gramEnd"/>
      <w:r w:rsidRPr="00E3288E">
        <w:rPr>
          <w:rFonts w:ascii="Times New Roman" w:hAnsi="Times New Roman" w:cs="Times New Roman"/>
          <w:sz w:val="20"/>
          <w:szCs w:val="20"/>
        </w:rPr>
        <w:t xml:space="preserve"> 27.04.2015 №01-14/1256</w:t>
      </w:r>
    </w:p>
    <w:p w:rsidR="00202F40" w:rsidRPr="00E3288E" w:rsidRDefault="00202F40" w:rsidP="00D836AA">
      <w:pPr>
        <w:spacing w:after="0" w:line="240" w:lineRule="auto"/>
        <w:rPr>
          <w:rFonts w:ascii="Times New Roman" w:hAnsi="Times New Roman" w:cs="Times New Roman"/>
          <w:sz w:val="20"/>
          <w:szCs w:val="20"/>
        </w:rPr>
      </w:pPr>
    </w:p>
    <w:p w:rsidR="00202F40" w:rsidRPr="00E3288E" w:rsidRDefault="00202F40" w:rsidP="00D836AA">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Методические рекомендации по разработке рабочих программ учебных предметов, курсов, модулей в общеобразовательных учреждениях</w:t>
      </w:r>
    </w:p>
    <w:p w:rsidR="00202F40" w:rsidRPr="00E3288E" w:rsidRDefault="00202F40" w:rsidP="00D836AA">
      <w:pPr>
        <w:pStyle w:val="1"/>
        <w:shd w:val="clear" w:color="auto" w:fill="FFFFFF"/>
        <w:spacing w:before="0" w:beforeAutospacing="0" w:after="0" w:afterAutospacing="0"/>
        <w:jc w:val="center"/>
        <w:rPr>
          <w:sz w:val="20"/>
          <w:szCs w:val="20"/>
        </w:rPr>
      </w:pPr>
    </w:p>
    <w:p w:rsidR="00202F40" w:rsidRPr="00E3288E" w:rsidRDefault="00202F40" w:rsidP="00D836AA">
      <w:pPr>
        <w:pStyle w:val="1"/>
        <w:shd w:val="clear" w:color="auto" w:fill="FFFFFF"/>
        <w:spacing w:before="0" w:beforeAutospacing="0" w:after="0" w:afterAutospacing="0"/>
        <w:jc w:val="center"/>
        <w:rPr>
          <w:sz w:val="20"/>
          <w:szCs w:val="20"/>
        </w:rPr>
      </w:pPr>
      <w:r w:rsidRPr="00E3288E">
        <w:rPr>
          <w:sz w:val="20"/>
          <w:szCs w:val="20"/>
        </w:rPr>
        <w:t>Общие положения</w:t>
      </w:r>
    </w:p>
    <w:p w:rsidR="00202F40" w:rsidRPr="00E3288E" w:rsidRDefault="00202F40" w:rsidP="00D836AA">
      <w:pPr>
        <w:pStyle w:val="12"/>
        <w:shd w:val="clear" w:color="auto" w:fill="FFFFFF"/>
        <w:spacing w:after="0" w:line="240" w:lineRule="auto"/>
        <w:ind w:left="0"/>
        <w:jc w:val="both"/>
        <w:rPr>
          <w:rFonts w:ascii="Times New Roman" w:hAnsi="Times New Roman" w:cs="Times New Roman"/>
          <w:sz w:val="20"/>
          <w:szCs w:val="20"/>
        </w:rPr>
      </w:pPr>
      <w:r w:rsidRPr="00E3288E">
        <w:rPr>
          <w:rFonts w:ascii="Times New Roman" w:hAnsi="Times New Roman" w:cs="Times New Roman"/>
          <w:sz w:val="20"/>
          <w:szCs w:val="20"/>
        </w:rPr>
        <w:t>1. Цель рабочей программы — создание условий для планирования, организации и управления образовательным процессом по определенной учебной дисциплине (образовательной области).</w:t>
      </w:r>
    </w:p>
    <w:p w:rsidR="00202F40" w:rsidRPr="00E3288E" w:rsidRDefault="00202F40" w:rsidP="00D836AA">
      <w:pPr>
        <w:pStyle w:val="12"/>
        <w:shd w:val="clear" w:color="auto" w:fill="FFFFFF"/>
        <w:spacing w:after="0" w:line="240" w:lineRule="auto"/>
        <w:ind w:left="0"/>
        <w:jc w:val="both"/>
        <w:rPr>
          <w:rFonts w:ascii="Times New Roman" w:hAnsi="Times New Roman" w:cs="Times New Roman"/>
          <w:sz w:val="20"/>
          <w:szCs w:val="20"/>
        </w:rPr>
      </w:pPr>
      <w:r w:rsidRPr="00E3288E">
        <w:rPr>
          <w:rFonts w:ascii="Times New Roman" w:hAnsi="Times New Roman" w:cs="Times New Roman"/>
          <w:sz w:val="20"/>
          <w:szCs w:val="20"/>
        </w:rPr>
        <w:t>2.  Задачи программы:</w:t>
      </w:r>
    </w:p>
    <w:p w:rsidR="00202F40" w:rsidRPr="00E3288E" w:rsidRDefault="00202F40" w:rsidP="00D836AA">
      <w:pPr>
        <w:pStyle w:val="aa"/>
        <w:shd w:val="clear" w:color="auto" w:fill="FFFFFF"/>
        <w:spacing w:before="0" w:beforeAutospacing="0" w:after="0" w:afterAutospacing="0"/>
        <w:ind w:left="708"/>
        <w:jc w:val="both"/>
        <w:rPr>
          <w:sz w:val="20"/>
          <w:szCs w:val="20"/>
        </w:rPr>
      </w:pPr>
      <w:r w:rsidRPr="00E3288E">
        <w:rPr>
          <w:sz w:val="20"/>
          <w:szCs w:val="20"/>
        </w:rPr>
        <w:t>•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дисциплины, модуля);</w:t>
      </w:r>
    </w:p>
    <w:p w:rsidR="00202F40" w:rsidRPr="00E3288E" w:rsidRDefault="00202F40" w:rsidP="00D836AA">
      <w:pPr>
        <w:pStyle w:val="aa"/>
        <w:shd w:val="clear" w:color="auto" w:fill="FFFFFF"/>
        <w:spacing w:before="0" w:beforeAutospacing="0" w:after="0" w:afterAutospacing="0"/>
        <w:ind w:left="708"/>
        <w:jc w:val="both"/>
        <w:rPr>
          <w:sz w:val="20"/>
          <w:szCs w:val="20"/>
        </w:rPr>
      </w:pPr>
      <w:r w:rsidRPr="00E3288E">
        <w:rPr>
          <w:sz w:val="20"/>
          <w:szCs w:val="20"/>
        </w:rPr>
        <w:t xml:space="preserve">• определить содержание, объем, порядок изучения учебного предмета </w:t>
      </w:r>
      <w:proofErr w:type="gramStart"/>
      <w:r w:rsidRPr="00E3288E">
        <w:rPr>
          <w:sz w:val="20"/>
          <w:szCs w:val="20"/>
        </w:rPr>
        <w:t xml:space="preserve">   (</w:t>
      </w:r>
      <w:proofErr w:type="gramEnd"/>
      <w:r w:rsidRPr="00E3288E">
        <w:rPr>
          <w:sz w:val="20"/>
          <w:szCs w:val="20"/>
        </w:rPr>
        <w:t>курса, дисциплины, модуля) с учетом целей, задач и особенностей образовательного процесса общеобразовательного учреждения и контингента обучающихся.</w:t>
      </w:r>
    </w:p>
    <w:p w:rsidR="00202F40" w:rsidRPr="00E3288E" w:rsidRDefault="00202F40" w:rsidP="00D836AA">
      <w:pPr>
        <w:pStyle w:val="aa"/>
        <w:shd w:val="clear" w:color="auto" w:fill="FFFFFF"/>
        <w:spacing w:before="0" w:beforeAutospacing="0" w:after="0" w:afterAutospacing="0"/>
        <w:jc w:val="both"/>
        <w:rPr>
          <w:sz w:val="20"/>
          <w:szCs w:val="20"/>
        </w:rPr>
      </w:pPr>
      <w:r w:rsidRPr="00E3288E">
        <w:rPr>
          <w:sz w:val="20"/>
          <w:szCs w:val="20"/>
        </w:rPr>
        <w:t>3. Функции рабочей программы:</w:t>
      </w:r>
    </w:p>
    <w:p w:rsidR="00202F40" w:rsidRPr="00E3288E" w:rsidRDefault="00202F40" w:rsidP="00D836AA">
      <w:pPr>
        <w:pStyle w:val="aa"/>
        <w:numPr>
          <w:ilvl w:val="1"/>
          <w:numId w:val="5"/>
        </w:numPr>
        <w:shd w:val="clear" w:color="auto" w:fill="FFFFFF"/>
        <w:spacing w:before="0" w:beforeAutospacing="0" w:after="0" w:afterAutospacing="0"/>
        <w:ind w:left="993" w:hanging="284"/>
        <w:jc w:val="both"/>
        <w:rPr>
          <w:sz w:val="20"/>
          <w:szCs w:val="20"/>
        </w:rPr>
      </w:pPr>
      <w:proofErr w:type="gramStart"/>
      <w:r w:rsidRPr="00E3288E">
        <w:rPr>
          <w:sz w:val="20"/>
          <w:szCs w:val="20"/>
        </w:rPr>
        <w:t>нормативная</w:t>
      </w:r>
      <w:proofErr w:type="gramEnd"/>
      <w:r w:rsidRPr="00E3288E">
        <w:rPr>
          <w:sz w:val="20"/>
          <w:szCs w:val="20"/>
        </w:rPr>
        <w:t>, то есть является документом, обязательным для выполнения в полном объеме;</w:t>
      </w:r>
    </w:p>
    <w:p w:rsidR="00202F40" w:rsidRPr="00E3288E" w:rsidRDefault="00202F40" w:rsidP="00D836AA">
      <w:pPr>
        <w:pStyle w:val="aa"/>
        <w:numPr>
          <w:ilvl w:val="1"/>
          <w:numId w:val="5"/>
        </w:numPr>
        <w:shd w:val="clear" w:color="auto" w:fill="FFFFFF"/>
        <w:spacing w:before="0" w:beforeAutospacing="0" w:after="0" w:afterAutospacing="0"/>
        <w:ind w:left="993" w:hanging="284"/>
        <w:jc w:val="both"/>
        <w:rPr>
          <w:sz w:val="20"/>
          <w:szCs w:val="20"/>
        </w:rPr>
      </w:pPr>
      <w:proofErr w:type="gramStart"/>
      <w:r w:rsidRPr="00E3288E">
        <w:rPr>
          <w:sz w:val="20"/>
          <w:szCs w:val="20"/>
        </w:rPr>
        <w:t>целеполагающая</w:t>
      </w:r>
      <w:proofErr w:type="gramEnd"/>
      <w:r w:rsidRPr="00E3288E">
        <w:rPr>
          <w:sz w:val="20"/>
          <w:szCs w:val="20"/>
        </w:rPr>
        <w:t>, то есть определяет ценности и цели, ради достижения которых она введена в ту или иную образовательную область;</w:t>
      </w:r>
    </w:p>
    <w:p w:rsidR="00202F40" w:rsidRPr="00E3288E" w:rsidRDefault="00202F40" w:rsidP="00D836AA">
      <w:pPr>
        <w:pStyle w:val="aa"/>
        <w:numPr>
          <w:ilvl w:val="1"/>
          <w:numId w:val="5"/>
        </w:numPr>
        <w:shd w:val="clear" w:color="auto" w:fill="FFFFFF"/>
        <w:spacing w:before="0" w:beforeAutospacing="0" w:after="0" w:afterAutospacing="0"/>
        <w:ind w:left="993" w:hanging="284"/>
        <w:jc w:val="both"/>
        <w:rPr>
          <w:sz w:val="20"/>
          <w:szCs w:val="20"/>
        </w:rPr>
      </w:pPr>
      <w:proofErr w:type="gramStart"/>
      <w:r w:rsidRPr="00E3288E">
        <w:rPr>
          <w:sz w:val="20"/>
          <w:szCs w:val="20"/>
        </w:rPr>
        <w:t>определяющая</w:t>
      </w:r>
      <w:proofErr w:type="gramEnd"/>
      <w:r w:rsidRPr="00E3288E">
        <w:rPr>
          <w:sz w:val="20"/>
          <w:szCs w:val="20"/>
        </w:rPr>
        <w:t xml:space="preserve"> содержание образования, то есть фиксирует состав элементов содержания, подлежащих освоению обучающимися (требования к минимуму содержания), а также степень их трудности;</w:t>
      </w:r>
    </w:p>
    <w:p w:rsidR="00202F40" w:rsidRPr="00E3288E" w:rsidRDefault="00202F40" w:rsidP="00D836AA">
      <w:pPr>
        <w:pStyle w:val="aa"/>
        <w:numPr>
          <w:ilvl w:val="1"/>
          <w:numId w:val="5"/>
        </w:numPr>
        <w:shd w:val="clear" w:color="auto" w:fill="FFFFFF"/>
        <w:spacing w:before="0" w:beforeAutospacing="0" w:after="0" w:afterAutospacing="0"/>
        <w:ind w:left="993" w:hanging="284"/>
        <w:jc w:val="both"/>
        <w:rPr>
          <w:sz w:val="20"/>
          <w:szCs w:val="20"/>
        </w:rPr>
      </w:pPr>
      <w:proofErr w:type="gramStart"/>
      <w:r w:rsidRPr="00E3288E">
        <w:rPr>
          <w:sz w:val="20"/>
          <w:szCs w:val="20"/>
        </w:rPr>
        <w:t>процессуальная</w:t>
      </w:r>
      <w:proofErr w:type="gramEnd"/>
      <w:r w:rsidRPr="00E3288E">
        <w:rPr>
          <w:sz w:val="20"/>
          <w:szCs w:val="20"/>
        </w:rPr>
        <w:t>, то есть определяет логическую последовательность освоения элементов содержания, организационные формы и методы, средства и условия обучения;</w:t>
      </w:r>
    </w:p>
    <w:p w:rsidR="00202F40" w:rsidRPr="00E3288E" w:rsidRDefault="00202F40" w:rsidP="00D836AA">
      <w:pPr>
        <w:pStyle w:val="aa"/>
        <w:numPr>
          <w:ilvl w:val="1"/>
          <w:numId w:val="5"/>
        </w:numPr>
        <w:shd w:val="clear" w:color="auto" w:fill="FFFFFF"/>
        <w:spacing w:before="0" w:beforeAutospacing="0" w:after="0" w:afterAutospacing="0"/>
        <w:ind w:left="993" w:hanging="284"/>
        <w:jc w:val="both"/>
        <w:rPr>
          <w:sz w:val="20"/>
          <w:szCs w:val="20"/>
        </w:rPr>
      </w:pPr>
      <w:proofErr w:type="gramStart"/>
      <w:r w:rsidRPr="00E3288E">
        <w:rPr>
          <w:sz w:val="20"/>
          <w:szCs w:val="20"/>
        </w:rPr>
        <w:t>оценочная</w:t>
      </w:r>
      <w:proofErr w:type="gramEnd"/>
      <w:r w:rsidRPr="00E3288E">
        <w:rPr>
          <w:sz w:val="20"/>
          <w:szCs w:val="20"/>
        </w:rPr>
        <w:t>, то есть выявляет уровни освоения элементов содержания, объекты контроля и критерии оценки  планируемых результатов освоения материала обучающимися.</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4. Разработка и утверждение рабочих программ относится к компетенции образовательного учреждения и реализуется им самостоятельно.</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5. Рабочая программа входит в состав содержательного раздела основной образовательной программы.</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sz w:val="20"/>
          <w:szCs w:val="20"/>
        </w:rPr>
        <w:t xml:space="preserve">6. Во избежание разночтений на уровне общеобразовательного </w:t>
      </w:r>
      <w:proofErr w:type="gramStart"/>
      <w:r w:rsidRPr="00E3288E">
        <w:rPr>
          <w:rFonts w:ascii="Times New Roman" w:hAnsi="Times New Roman" w:cs="Times New Roman"/>
          <w:sz w:val="20"/>
          <w:szCs w:val="20"/>
        </w:rPr>
        <w:t>учреждения  рекомендуется</w:t>
      </w:r>
      <w:proofErr w:type="gramEnd"/>
      <w:r w:rsidRPr="00E3288E">
        <w:rPr>
          <w:rFonts w:ascii="Times New Roman" w:hAnsi="Times New Roman" w:cs="Times New Roman"/>
          <w:sz w:val="20"/>
          <w:szCs w:val="20"/>
        </w:rPr>
        <w:t xml:space="preserve"> разработать единые подходы к написанию и оформлению рабочих программ, закрепив их локальным нормативным актом – Положением о рабочей программе.</w:t>
      </w:r>
    </w:p>
    <w:p w:rsidR="00202F40" w:rsidRPr="00E3288E" w:rsidRDefault="00202F40" w:rsidP="00D836AA">
      <w:pPr>
        <w:pStyle w:val="a7"/>
        <w:widowControl/>
        <w:numPr>
          <w:ilvl w:val="0"/>
          <w:numId w:val="17"/>
        </w:numPr>
        <w:suppressAutoHyphens w:val="0"/>
        <w:ind w:left="0" w:firstLine="0"/>
        <w:jc w:val="both"/>
        <w:rPr>
          <w:rFonts w:ascii="Times New Roman" w:hAnsi="Times New Roman" w:cs="Times New Roman"/>
          <w:sz w:val="20"/>
          <w:szCs w:val="20"/>
        </w:rPr>
      </w:pPr>
      <w:r w:rsidRPr="00E3288E">
        <w:rPr>
          <w:rFonts w:ascii="Times New Roman" w:hAnsi="Times New Roman" w:cs="Times New Roman"/>
          <w:sz w:val="20"/>
          <w:szCs w:val="20"/>
        </w:rPr>
        <w:t>При составлении, согласовании и утверждении рабочей программы должно быть обеспечено ее соответствие следующим документам:</w:t>
      </w:r>
    </w:p>
    <w:p w:rsidR="00202F40" w:rsidRPr="00E3288E" w:rsidRDefault="00202F40" w:rsidP="00D836AA">
      <w:pPr>
        <w:numPr>
          <w:ilvl w:val="1"/>
          <w:numId w:val="6"/>
        </w:numPr>
        <w:tabs>
          <w:tab w:val="clear" w:pos="1080"/>
        </w:tabs>
        <w:spacing w:after="0" w:line="240" w:lineRule="auto"/>
        <w:ind w:left="709"/>
        <w:jc w:val="both"/>
        <w:rPr>
          <w:rFonts w:ascii="Times New Roman" w:hAnsi="Times New Roman" w:cs="Times New Roman"/>
          <w:sz w:val="20"/>
          <w:szCs w:val="20"/>
        </w:rPr>
      </w:pPr>
      <w:proofErr w:type="gramStart"/>
      <w:r w:rsidRPr="00E3288E">
        <w:rPr>
          <w:rFonts w:ascii="Times New Roman" w:hAnsi="Times New Roman" w:cs="Times New Roman"/>
          <w:sz w:val="20"/>
          <w:szCs w:val="20"/>
        </w:rPr>
        <w:lastRenderedPageBreak/>
        <w:t>федеральному</w:t>
      </w:r>
      <w:proofErr w:type="gramEnd"/>
      <w:r w:rsidRPr="00E3288E">
        <w:rPr>
          <w:rFonts w:ascii="Times New Roman" w:hAnsi="Times New Roman" w:cs="Times New Roman"/>
          <w:sz w:val="20"/>
          <w:szCs w:val="20"/>
        </w:rPr>
        <w:t xml:space="preserve"> государственному образовательному стандарту начального общего или основного общего образования (ФГОС), или федеральному компоненту государственного образовательного стандарта общего образования (ФКГОС);</w:t>
      </w:r>
    </w:p>
    <w:p w:rsidR="00202F40" w:rsidRPr="00E3288E" w:rsidRDefault="00202F40" w:rsidP="00D836AA">
      <w:pPr>
        <w:numPr>
          <w:ilvl w:val="1"/>
          <w:numId w:val="6"/>
        </w:numPr>
        <w:tabs>
          <w:tab w:val="clear" w:pos="1080"/>
        </w:tabs>
        <w:spacing w:after="0" w:line="240" w:lineRule="auto"/>
        <w:ind w:left="709"/>
        <w:jc w:val="both"/>
        <w:rPr>
          <w:rFonts w:ascii="Times New Roman" w:hAnsi="Times New Roman" w:cs="Times New Roman"/>
          <w:sz w:val="20"/>
          <w:szCs w:val="20"/>
        </w:rPr>
      </w:pPr>
      <w:proofErr w:type="gramStart"/>
      <w:r w:rsidRPr="00E3288E">
        <w:rPr>
          <w:rFonts w:ascii="Times New Roman" w:hAnsi="Times New Roman" w:cs="Times New Roman"/>
          <w:sz w:val="20"/>
          <w:szCs w:val="20"/>
        </w:rPr>
        <w:t>примерной</w:t>
      </w:r>
      <w:proofErr w:type="gramEnd"/>
      <w:r w:rsidRPr="00E3288E">
        <w:rPr>
          <w:rFonts w:ascii="Times New Roman" w:hAnsi="Times New Roman" w:cs="Times New Roman"/>
          <w:sz w:val="20"/>
          <w:szCs w:val="20"/>
        </w:rPr>
        <w:t xml:space="preserve"> программе дисциплины, внесенной в реестр примерных основных образовательных программ;</w:t>
      </w:r>
    </w:p>
    <w:p w:rsidR="00202F40" w:rsidRPr="00E3288E" w:rsidRDefault="00202F40" w:rsidP="00D836AA">
      <w:pPr>
        <w:numPr>
          <w:ilvl w:val="1"/>
          <w:numId w:val="6"/>
        </w:numPr>
        <w:tabs>
          <w:tab w:val="clear" w:pos="1080"/>
        </w:tabs>
        <w:spacing w:after="0" w:line="240" w:lineRule="auto"/>
        <w:ind w:left="709"/>
        <w:jc w:val="both"/>
        <w:rPr>
          <w:rFonts w:ascii="Times New Roman" w:hAnsi="Times New Roman" w:cs="Times New Roman"/>
          <w:sz w:val="20"/>
          <w:szCs w:val="20"/>
        </w:rPr>
      </w:pPr>
      <w:proofErr w:type="gramStart"/>
      <w:r w:rsidRPr="00E3288E">
        <w:rPr>
          <w:rFonts w:ascii="Times New Roman" w:hAnsi="Times New Roman" w:cs="Times New Roman"/>
          <w:sz w:val="20"/>
          <w:szCs w:val="20"/>
        </w:rPr>
        <w:t>федеральному</w:t>
      </w:r>
      <w:proofErr w:type="gramEnd"/>
      <w:r w:rsidRPr="00E3288E">
        <w:rPr>
          <w:rFonts w:ascii="Times New Roman" w:hAnsi="Times New Roman" w:cs="Times New Roman"/>
          <w:sz w:val="20"/>
          <w:szCs w:val="20"/>
        </w:rPr>
        <w:t xml:space="preserve"> перечню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202F40" w:rsidRPr="00E3288E" w:rsidRDefault="00202F40" w:rsidP="00D836AA">
      <w:pPr>
        <w:numPr>
          <w:ilvl w:val="1"/>
          <w:numId w:val="6"/>
        </w:numPr>
        <w:tabs>
          <w:tab w:val="clear" w:pos="1080"/>
        </w:tabs>
        <w:spacing w:after="0" w:line="240" w:lineRule="auto"/>
        <w:ind w:left="709"/>
        <w:jc w:val="both"/>
        <w:rPr>
          <w:rFonts w:ascii="Times New Roman" w:hAnsi="Times New Roman" w:cs="Times New Roman"/>
          <w:sz w:val="20"/>
          <w:szCs w:val="20"/>
        </w:rPr>
      </w:pPr>
      <w:proofErr w:type="gramStart"/>
      <w:r w:rsidRPr="00E3288E">
        <w:rPr>
          <w:rFonts w:ascii="Times New Roman" w:hAnsi="Times New Roman" w:cs="Times New Roman"/>
          <w:sz w:val="20"/>
          <w:szCs w:val="20"/>
        </w:rPr>
        <w:t>учебному</w:t>
      </w:r>
      <w:proofErr w:type="gramEnd"/>
      <w:r w:rsidRPr="00E3288E">
        <w:rPr>
          <w:rFonts w:ascii="Times New Roman" w:hAnsi="Times New Roman" w:cs="Times New Roman"/>
          <w:sz w:val="20"/>
          <w:szCs w:val="20"/>
        </w:rPr>
        <w:t xml:space="preserve"> плану общеобразовательного учреждения;   </w:t>
      </w:r>
    </w:p>
    <w:p w:rsidR="00202F40" w:rsidRPr="00E3288E" w:rsidRDefault="00202F40" w:rsidP="00D836AA">
      <w:pPr>
        <w:pStyle w:val="aa"/>
        <w:numPr>
          <w:ilvl w:val="0"/>
          <w:numId w:val="6"/>
        </w:numPr>
        <w:shd w:val="clear" w:color="auto" w:fill="FFFFFF"/>
        <w:spacing w:before="0" w:beforeAutospacing="0" w:after="0" w:afterAutospacing="0"/>
        <w:jc w:val="both"/>
        <w:rPr>
          <w:sz w:val="20"/>
          <w:szCs w:val="20"/>
        </w:rPr>
      </w:pPr>
      <w:proofErr w:type="gramStart"/>
      <w:r w:rsidRPr="00E3288E">
        <w:rPr>
          <w:sz w:val="20"/>
          <w:szCs w:val="20"/>
        </w:rPr>
        <w:t>требованиям</w:t>
      </w:r>
      <w:proofErr w:type="gramEnd"/>
      <w:r w:rsidRPr="00E3288E">
        <w:rPr>
          <w:sz w:val="20"/>
          <w:szCs w:val="20"/>
        </w:rPr>
        <w:t xml:space="preserve"> к оснащению образовательного процесса в соответствии с основной образовательной программой общеобразовательного учреждения.</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Рабочая программа составляется учителем-предметником по определенному учебному предмету. Допускается разработка рабочей программы группой педагогов, работающих на одной параллели классов.</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Целесообразно составление рабочей программы для каждой параллели (класса) на один учебный год, но не исключается разработка и на уровень образования.</w:t>
      </w:r>
    </w:p>
    <w:p w:rsidR="00202F40" w:rsidRPr="00E3288E" w:rsidRDefault="00202F40" w:rsidP="00D836AA">
      <w:pPr>
        <w:pStyle w:val="a7"/>
        <w:widowControl/>
        <w:numPr>
          <w:ilvl w:val="0"/>
          <w:numId w:val="17"/>
        </w:numPr>
        <w:tabs>
          <w:tab w:val="left" w:pos="426"/>
        </w:tabs>
        <w:suppressAutoHyphens w:val="0"/>
        <w:ind w:left="426" w:firstLine="0"/>
        <w:jc w:val="both"/>
        <w:rPr>
          <w:rFonts w:ascii="Times New Roman" w:hAnsi="Times New Roman" w:cs="Times New Roman"/>
          <w:sz w:val="20"/>
          <w:szCs w:val="20"/>
        </w:rPr>
      </w:pPr>
      <w:r w:rsidRPr="00E3288E">
        <w:rPr>
          <w:rFonts w:ascii="Times New Roman" w:hAnsi="Times New Roman" w:cs="Times New Roman"/>
          <w:sz w:val="20"/>
          <w:szCs w:val="20"/>
        </w:rPr>
        <w:t>Рабочая программа учебного предмета, дисциплины, курса (модуля) является основой для создания учителем календарно-тематического планирования учебного курса на каждый учебный год.</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 xml:space="preserve"> Утверждение программы предполагает следующие процедуры:</w:t>
      </w:r>
    </w:p>
    <w:p w:rsidR="00202F40" w:rsidRPr="00E3288E" w:rsidRDefault="00202F40" w:rsidP="00D836AA">
      <w:pPr>
        <w:pStyle w:val="aa"/>
        <w:numPr>
          <w:ilvl w:val="0"/>
          <w:numId w:val="3"/>
        </w:numPr>
        <w:shd w:val="clear" w:color="auto" w:fill="FFFFFF"/>
        <w:tabs>
          <w:tab w:val="left" w:pos="720"/>
        </w:tabs>
        <w:spacing w:before="0" w:beforeAutospacing="0" w:after="0" w:afterAutospacing="0"/>
        <w:jc w:val="both"/>
        <w:rPr>
          <w:sz w:val="20"/>
          <w:szCs w:val="20"/>
        </w:rPr>
      </w:pPr>
      <w:proofErr w:type="gramStart"/>
      <w:r w:rsidRPr="00E3288E">
        <w:rPr>
          <w:sz w:val="20"/>
          <w:szCs w:val="20"/>
        </w:rPr>
        <w:t>обсуждение</w:t>
      </w:r>
      <w:proofErr w:type="gramEnd"/>
      <w:r w:rsidRPr="00E3288E">
        <w:rPr>
          <w:sz w:val="20"/>
          <w:szCs w:val="20"/>
        </w:rPr>
        <w:t xml:space="preserve"> программы на заседании предметного методического объединения до 20 августа;</w:t>
      </w:r>
    </w:p>
    <w:p w:rsidR="00202F40" w:rsidRPr="00E3288E" w:rsidRDefault="00202F40" w:rsidP="00D836AA">
      <w:pPr>
        <w:pStyle w:val="aa"/>
        <w:numPr>
          <w:ilvl w:val="0"/>
          <w:numId w:val="3"/>
        </w:numPr>
        <w:shd w:val="clear" w:color="auto" w:fill="FFFFFF"/>
        <w:spacing w:before="0" w:beforeAutospacing="0" w:after="0" w:afterAutospacing="0"/>
        <w:jc w:val="both"/>
        <w:rPr>
          <w:sz w:val="20"/>
          <w:szCs w:val="20"/>
        </w:rPr>
      </w:pPr>
      <w:proofErr w:type="gramStart"/>
      <w:r w:rsidRPr="00E3288E">
        <w:rPr>
          <w:sz w:val="20"/>
          <w:szCs w:val="20"/>
        </w:rPr>
        <w:t>получение</w:t>
      </w:r>
      <w:proofErr w:type="gramEnd"/>
      <w:r w:rsidRPr="00E3288E">
        <w:rPr>
          <w:sz w:val="20"/>
          <w:szCs w:val="20"/>
        </w:rPr>
        <w:t xml:space="preserve"> согласования у заместителя директора, курирующего данного педагога, предмет, курс, направление деятельности и пр. до 25 августа;</w:t>
      </w:r>
    </w:p>
    <w:p w:rsidR="00202F40" w:rsidRPr="00E3288E" w:rsidRDefault="00202F40" w:rsidP="00D836AA">
      <w:pPr>
        <w:pStyle w:val="aa"/>
        <w:numPr>
          <w:ilvl w:val="0"/>
          <w:numId w:val="3"/>
        </w:numPr>
        <w:shd w:val="clear" w:color="auto" w:fill="FFFFFF"/>
        <w:spacing w:before="0" w:beforeAutospacing="0" w:after="0" w:afterAutospacing="0"/>
        <w:jc w:val="both"/>
        <w:rPr>
          <w:sz w:val="20"/>
          <w:szCs w:val="20"/>
        </w:rPr>
      </w:pPr>
      <w:proofErr w:type="gramStart"/>
      <w:r w:rsidRPr="00E3288E">
        <w:rPr>
          <w:sz w:val="20"/>
          <w:szCs w:val="20"/>
        </w:rPr>
        <w:t>программа</w:t>
      </w:r>
      <w:proofErr w:type="gramEnd"/>
      <w:r w:rsidRPr="00E3288E">
        <w:rPr>
          <w:sz w:val="20"/>
          <w:szCs w:val="20"/>
        </w:rPr>
        <w:t xml:space="preserve"> вводится в действие приказом руководителя образовательной организации не позднее 01 сентября.</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Допускается проведение экспертизы программы с привлечением внешних экспертов.</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В случае несоответствия программы установленным требованиям заместитель директора, курирующий предметное направление, направляет программу на доработку с указанием конкретного срока исполнения.</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Все изменения, дополнения, которые педагоги вносят в программу в течение учебного года, должны быть согласованы с заместителем директора, курирующим данного педагога, предмет, курс, направление деятельности и пр.</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 xml:space="preserve">Опираясь на примерную программу дисциплины, утвержденную Министерством образования и науки Российской Федерации (или авторскую программу, прошедшую экспертизу и апробацию) составитель рабочей программы может: </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раскрывать</w:t>
      </w:r>
      <w:proofErr w:type="gramEnd"/>
      <w:r w:rsidRPr="00E3288E">
        <w:rPr>
          <w:rFonts w:ascii="Times New Roman" w:hAnsi="Times New Roman" w:cs="Times New Roman"/>
          <w:sz w:val="20"/>
          <w:szCs w:val="20"/>
        </w:rPr>
        <w:t xml:space="preserve"> содержание разделов, тем, обозначенных в ФГОС или ФКГОС;</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расширять</w:t>
      </w:r>
      <w:proofErr w:type="gramEnd"/>
      <w:r w:rsidRPr="00E3288E">
        <w:rPr>
          <w:rFonts w:ascii="Times New Roman" w:hAnsi="Times New Roman" w:cs="Times New Roman"/>
          <w:sz w:val="20"/>
          <w:szCs w:val="20"/>
        </w:rPr>
        <w:t>, углублять, изменять, формировать содержание обучения, не допуская исключения программного материала;</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устанавливать</w:t>
      </w:r>
      <w:proofErr w:type="gramEnd"/>
      <w:r w:rsidRPr="00E3288E">
        <w:rPr>
          <w:rFonts w:ascii="Times New Roman" w:hAnsi="Times New Roman" w:cs="Times New Roman"/>
          <w:sz w:val="20"/>
          <w:szCs w:val="20"/>
        </w:rPr>
        <w:t xml:space="preserve"> последовательность изучения учебного материала;</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proofErr w:type="gramStart"/>
      <w:r w:rsidRPr="00E3288E">
        <w:rPr>
          <w:rFonts w:ascii="Times New Roman" w:hAnsi="Times New Roman" w:cs="Times New Roman"/>
          <w:sz w:val="20"/>
          <w:szCs w:val="20"/>
        </w:rPr>
        <w:t>распределять</w:t>
      </w:r>
      <w:proofErr w:type="gramEnd"/>
      <w:r w:rsidRPr="00E3288E">
        <w:rPr>
          <w:rFonts w:ascii="Times New Roman" w:hAnsi="Times New Roman" w:cs="Times New Roman"/>
          <w:sz w:val="20"/>
          <w:szCs w:val="20"/>
        </w:rPr>
        <w:t xml:space="preserve"> время, отведенное на изучение курса, между разделами и темами, уроками по их дидактической значимости, а также исходя из материально-технических ресурсов школы; </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proofErr w:type="gramStart"/>
      <w:r w:rsidRPr="00E3288E">
        <w:rPr>
          <w:rFonts w:ascii="Times New Roman" w:hAnsi="Times New Roman" w:cs="Times New Roman"/>
          <w:sz w:val="20"/>
          <w:szCs w:val="20"/>
        </w:rPr>
        <w:t>конкретизировать</w:t>
      </w:r>
      <w:proofErr w:type="gramEnd"/>
      <w:r w:rsidRPr="00E3288E">
        <w:rPr>
          <w:rFonts w:ascii="Times New Roman" w:hAnsi="Times New Roman" w:cs="Times New Roman"/>
          <w:sz w:val="20"/>
          <w:szCs w:val="20"/>
        </w:rPr>
        <w:t xml:space="preserve"> требования к результатам освоения основной образовательной программы обучающимися; </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proofErr w:type="gramStart"/>
      <w:r w:rsidRPr="00E3288E">
        <w:rPr>
          <w:rFonts w:ascii="Times New Roman" w:hAnsi="Times New Roman" w:cs="Times New Roman"/>
          <w:sz w:val="20"/>
          <w:szCs w:val="20"/>
        </w:rPr>
        <w:t>включать</w:t>
      </w:r>
      <w:proofErr w:type="gramEnd"/>
      <w:r w:rsidRPr="00E3288E">
        <w:rPr>
          <w:rFonts w:ascii="Times New Roman" w:hAnsi="Times New Roman" w:cs="Times New Roman"/>
          <w:sz w:val="20"/>
          <w:szCs w:val="20"/>
        </w:rPr>
        <w:t xml:space="preserve"> материал регионального компонента по предмету;</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proofErr w:type="gramStart"/>
      <w:r w:rsidRPr="00E3288E">
        <w:rPr>
          <w:rFonts w:ascii="Times New Roman" w:hAnsi="Times New Roman" w:cs="Times New Roman"/>
          <w:sz w:val="20"/>
          <w:szCs w:val="20"/>
        </w:rPr>
        <w:t>выбирать</w:t>
      </w:r>
      <w:proofErr w:type="gramEnd"/>
      <w:r w:rsidRPr="00E3288E">
        <w:rPr>
          <w:rFonts w:ascii="Times New Roman" w:hAnsi="Times New Roman" w:cs="Times New Roman"/>
          <w:sz w:val="20"/>
          <w:szCs w:val="20"/>
        </w:rPr>
        <w:t>, исходя из стоящих перед предметом задач, методики и технологии обучения и контроля уровня подготовленности обучающихся;</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proofErr w:type="gramStart"/>
      <w:r w:rsidRPr="00E3288E">
        <w:rPr>
          <w:rFonts w:ascii="Times New Roman" w:hAnsi="Times New Roman" w:cs="Times New Roman"/>
          <w:sz w:val="20"/>
          <w:szCs w:val="20"/>
        </w:rPr>
        <w:t>заменять</w:t>
      </w:r>
      <w:proofErr w:type="gramEnd"/>
      <w:r w:rsidRPr="00E3288E">
        <w:rPr>
          <w:rFonts w:ascii="Times New Roman" w:hAnsi="Times New Roman" w:cs="Times New Roman"/>
          <w:sz w:val="20"/>
          <w:szCs w:val="20"/>
        </w:rPr>
        <w:t xml:space="preserve"> лабораторные работы, практические и экспериментальные работы другими сходными по содержанию, в соответствии с поставленными целями;</w:t>
      </w:r>
    </w:p>
    <w:p w:rsidR="00202F40" w:rsidRPr="00E3288E" w:rsidRDefault="00202F40" w:rsidP="00D836AA">
      <w:pPr>
        <w:numPr>
          <w:ilvl w:val="1"/>
          <w:numId w:val="7"/>
        </w:numPr>
        <w:tabs>
          <w:tab w:val="num" w:pos="709"/>
        </w:tabs>
        <w:spacing w:after="0" w:line="240" w:lineRule="auto"/>
        <w:ind w:left="709" w:hanging="283"/>
        <w:jc w:val="both"/>
        <w:rPr>
          <w:rFonts w:ascii="Times New Roman" w:hAnsi="Times New Roman" w:cs="Times New Roman"/>
          <w:b/>
          <w:bCs/>
          <w:sz w:val="20"/>
          <w:szCs w:val="20"/>
        </w:rPr>
      </w:pPr>
      <w:proofErr w:type="gramStart"/>
      <w:r w:rsidRPr="00E3288E">
        <w:rPr>
          <w:rFonts w:ascii="Times New Roman" w:hAnsi="Times New Roman" w:cs="Times New Roman"/>
          <w:sz w:val="20"/>
          <w:szCs w:val="20"/>
        </w:rPr>
        <w:t>распределять</w:t>
      </w:r>
      <w:proofErr w:type="gramEnd"/>
      <w:r w:rsidRPr="00E3288E">
        <w:rPr>
          <w:rFonts w:ascii="Times New Roman" w:hAnsi="Times New Roman" w:cs="Times New Roman"/>
          <w:sz w:val="20"/>
          <w:szCs w:val="20"/>
        </w:rPr>
        <w:t xml:space="preserve"> резервное время.</w:t>
      </w:r>
    </w:p>
    <w:p w:rsidR="00202F40" w:rsidRPr="00E3288E" w:rsidRDefault="00202F40" w:rsidP="00D836AA">
      <w:pPr>
        <w:pStyle w:val="a7"/>
        <w:widowControl/>
        <w:numPr>
          <w:ilvl w:val="0"/>
          <w:numId w:val="17"/>
        </w:numPr>
        <w:suppressAutoHyphens w:val="0"/>
        <w:jc w:val="both"/>
        <w:rPr>
          <w:rFonts w:ascii="Times New Roman" w:hAnsi="Times New Roman" w:cs="Times New Roman"/>
          <w:sz w:val="20"/>
          <w:szCs w:val="20"/>
        </w:rPr>
      </w:pPr>
      <w:r w:rsidRPr="00E3288E">
        <w:rPr>
          <w:rFonts w:ascii="Times New Roman" w:hAnsi="Times New Roman" w:cs="Times New Roman"/>
          <w:sz w:val="20"/>
          <w:szCs w:val="20"/>
        </w:rPr>
        <w:t xml:space="preserve">Если в </w:t>
      </w:r>
      <w:proofErr w:type="gramStart"/>
      <w:r w:rsidRPr="00E3288E">
        <w:rPr>
          <w:rFonts w:ascii="Times New Roman" w:hAnsi="Times New Roman" w:cs="Times New Roman"/>
          <w:sz w:val="20"/>
          <w:szCs w:val="20"/>
        </w:rPr>
        <w:t>примерной  или</w:t>
      </w:r>
      <w:proofErr w:type="gramEnd"/>
      <w:r w:rsidRPr="00E3288E">
        <w:rPr>
          <w:rFonts w:ascii="Times New Roman" w:hAnsi="Times New Roman" w:cs="Times New Roman"/>
          <w:sz w:val="20"/>
          <w:szCs w:val="20"/>
        </w:rPr>
        <w:t xml:space="preserve"> авторской программе не указано распределение часов по разделам и темам, а указано только общее количество часов, учитель в рабочей программе распределяет часы по разделам и темам самостоятельно, ориентируясь на используемые учебно-методические комплексы и индивидуальные особенности обучающихся.</w:t>
      </w:r>
    </w:p>
    <w:p w:rsidR="00202F40" w:rsidRPr="00E3288E" w:rsidRDefault="00202F40" w:rsidP="00D836AA">
      <w:pPr>
        <w:pStyle w:val="aa"/>
        <w:numPr>
          <w:ilvl w:val="0"/>
          <w:numId w:val="17"/>
        </w:numPr>
        <w:shd w:val="clear" w:color="auto" w:fill="FFFFFF"/>
        <w:spacing w:before="0" w:beforeAutospacing="0" w:after="0" w:afterAutospacing="0"/>
        <w:jc w:val="both"/>
        <w:rPr>
          <w:sz w:val="20"/>
          <w:szCs w:val="20"/>
        </w:rPr>
      </w:pPr>
      <w:r w:rsidRPr="00E3288E">
        <w:rPr>
          <w:sz w:val="20"/>
          <w:szCs w:val="20"/>
        </w:rPr>
        <w:t>Учителя обязаны сдавать в учебную часть копию рабочей программы на электронном носителе с проставленными датами до конца учебного года, с целью использования их учителями – предметниками на момент замещения уроков.</w:t>
      </w:r>
    </w:p>
    <w:p w:rsidR="00202F40" w:rsidRPr="00E3288E" w:rsidRDefault="00202F40" w:rsidP="00D836AA">
      <w:pPr>
        <w:pStyle w:val="1"/>
        <w:shd w:val="clear" w:color="auto" w:fill="FFFFFF"/>
        <w:spacing w:before="0" w:beforeAutospacing="0" w:after="0" w:afterAutospacing="0"/>
        <w:jc w:val="both"/>
        <w:rPr>
          <w:sz w:val="20"/>
          <w:szCs w:val="20"/>
        </w:rPr>
      </w:pPr>
    </w:p>
    <w:p w:rsidR="00202F40" w:rsidRPr="00E3288E" w:rsidRDefault="00202F40" w:rsidP="00D836AA">
      <w:pPr>
        <w:pStyle w:val="1"/>
        <w:shd w:val="clear" w:color="auto" w:fill="FFFFFF"/>
        <w:spacing w:before="0" w:beforeAutospacing="0" w:after="0" w:afterAutospacing="0"/>
        <w:jc w:val="center"/>
        <w:rPr>
          <w:sz w:val="20"/>
          <w:szCs w:val="20"/>
        </w:rPr>
      </w:pPr>
      <w:r w:rsidRPr="00E3288E">
        <w:rPr>
          <w:sz w:val="20"/>
          <w:szCs w:val="20"/>
        </w:rPr>
        <w:t>Структура рабочей программы</w:t>
      </w:r>
    </w:p>
    <w:p w:rsidR="00202F40" w:rsidRPr="00E3288E" w:rsidRDefault="00202F40" w:rsidP="00D836AA">
      <w:pPr>
        <w:pStyle w:val="1"/>
        <w:shd w:val="clear" w:color="auto" w:fill="FFFFFF"/>
        <w:spacing w:before="0" w:beforeAutospacing="0" w:after="0" w:afterAutospacing="0"/>
        <w:jc w:val="center"/>
        <w:rPr>
          <w:sz w:val="20"/>
          <w:szCs w:val="20"/>
        </w:rPr>
      </w:pP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Титульный лист.</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Пояснительная записка, в которой конкретизируются общие цели начального общего образования с учетом специфики учебного предмета, курса.</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lastRenderedPageBreak/>
        <w:t>Общая характеристика учебного предмета, курса.</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Описание места учебного предмета, курса в учебном плане.</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Планируемые результаты освоения конкретного учебного предмета, курса.</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Содержание учебного предмета, курса.</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Тематический план.</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 xml:space="preserve">Календарно-тематическое планирование с определением основных видов учебной деятельности обучающихся. </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Критерии оценивания.</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Описание учебно-методического и материально-технического обеспечения образовательного процесса.</w:t>
      </w:r>
    </w:p>
    <w:p w:rsidR="00202F40" w:rsidRPr="00E3288E" w:rsidRDefault="00202F40" w:rsidP="00D836AA">
      <w:pPr>
        <w:numPr>
          <w:ilvl w:val="0"/>
          <w:numId w:val="4"/>
        </w:numPr>
        <w:spacing w:after="0" w:line="240" w:lineRule="auto"/>
        <w:ind w:left="567" w:hanging="567"/>
        <w:jc w:val="both"/>
        <w:rPr>
          <w:rFonts w:ascii="Times New Roman" w:hAnsi="Times New Roman" w:cs="Times New Roman"/>
          <w:sz w:val="20"/>
          <w:szCs w:val="20"/>
        </w:rPr>
      </w:pPr>
      <w:r w:rsidRPr="00E3288E">
        <w:rPr>
          <w:rFonts w:ascii="Times New Roman" w:hAnsi="Times New Roman" w:cs="Times New Roman"/>
          <w:sz w:val="20"/>
          <w:szCs w:val="20"/>
        </w:rPr>
        <w:t>Приложения к программе (при необходимости).</w:t>
      </w:r>
    </w:p>
    <w:p w:rsidR="00202F40" w:rsidRPr="00E3288E" w:rsidRDefault="00202F40" w:rsidP="00D836AA">
      <w:pPr>
        <w:spacing w:after="0" w:line="240" w:lineRule="auto"/>
        <w:jc w:val="both"/>
        <w:rPr>
          <w:rFonts w:ascii="Times New Roman" w:hAnsi="Times New Roman" w:cs="Times New Roman"/>
          <w:sz w:val="20"/>
          <w:szCs w:val="20"/>
        </w:rPr>
      </w:pPr>
      <w:r w:rsidRPr="00E3288E">
        <w:rPr>
          <w:rFonts w:ascii="Times New Roman" w:hAnsi="Times New Roman" w:cs="Times New Roman"/>
          <w:color w:val="000000"/>
          <w:sz w:val="20"/>
          <w:szCs w:val="20"/>
        </w:rPr>
        <w:tab/>
        <w:t>Все структурные элементы рабочей программы должны быть четко выделены и соответствовать определенным требованиям к ним.</w:t>
      </w:r>
    </w:p>
    <w:p w:rsidR="00202F40" w:rsidRPr="00E3288E" w:rsidRDefault="00202F40" w:rsidP="00D836AA">
      <w:pPr>
        <w:spacing w:after="0" w:line="240" w:lineRule="auto"/>
        <w:jc w:val="center"/>
        <w:rPr>
          <w:rFonts w:ascii="Times New Roman" w:hAnsi="Times New Roman" w:cs="Times New Roman"/>
          <w:b/>
          <w:bCs/>
          <w:sz w:val="20"/>
          <w:szCs w:val="20"/>
        </w:rPr>
      </w:pPr>
    </w:p>
    <w:p w:rsidR="00202F40" w:rsidRPr="00E3288E" w:rsidRDefault="00202F40" w:rsidP="00D836AA">
      <w:pPr>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Требования к структурным элементам рабочей программы</w:t>
      </w:r>
    </w:p>
    <w:tbl>
      <w:tblPr>
        <w:tblpPr w:leftFromText="180" w:rightFromText="180" w:vertAnchor="text" w:horzAnchor="margin" w:tblpXSpec="center" w:tblpY="179"/>
        <w:tblW w:w="10200" w:type="dxa"/>
        <w:tblLayout w:type="fixed"/>
        <w:tblCellMar>
          <w:left w:w="40" w:type="dxa"/>
          <w:right w:w="40" w:type="dxa"/>
        </w:tblCellMar>
        <w:tblLook w:val="0000" w:firstRow="0" w:lastRow="0" w:firstColumn="0" w:lastColumn="0" w:noHBand="0" w:noVBand="0"/>
      </w:tblPr>
      <w:tblGrid>
        <w:gridCol w:w="2340"/>
        <w:gridCol w:w="3930"/>
        <w:gridCol w:w="3930"/>
      </w:tblGrid>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 xml:space="preserve">Элементы </w:t>
            </w:r>
          </w:p>
          <w:p w:rsidR="00202F40" w:rsidRPr="00E3288E" w:rsidRDefault="00202F40" w:rsidP="000A0C3B">
            <w:pPr>
              <w:shd w:val="clear" w:color="auto" w:fill="FFFFFF"/>
              <w:spacing w:after="0" w:line="240" w:lineRule="auto"/>
              <w:jc w:val="center"/>
              <w:rPr>
                <w:rFonts w:ascii="Times New Roman" w:hAnsi="Times New Roman" w:cs="Times New Roman"/>
                <w:b/>
                <w:bCs/>
                <w:sz w:val="20"/>
                <w:szCs w:val="20"/>
              </w:rPr>
            </w:pPr>
            <w:proofErr w:type="gramStart"/>
            <w:r w:rsidRPr="00E3288E">
              <w:rPr>
                <w:rFonts w:ascii="Times New Roman" w:hAnsi="Times New Roman" w:cs="Times New Roman"/>
                <w:b/>
                <w:bCs/>
                <w:sz w:val="20"/>
                <w:szCs w:val="20"/>
              </w:rPr>
              <w:t>рабочей</w:t>
            </w:r>
            <w:proofErr w:type="gramEnd"/>
          </w:p>
          <w:p w:rsidR="00202F40" w:rsidRPr="00E3288E" w:rsidRDefault="00202F40" w:rsidP="000A0C3B">
            <w:pPr>
              <w:shd w:val="clear" w:color="auto" w:fill="FFFFFF"/>
              <w:spacing w:after="0" w:line="240" w:lineRule="auto"/>
              <w:jc w:val="center"/>
              <w:rPr>
                <w:rFonts w:ascii="Times New Roman" w:hAnsi="Times New Roman" w:cs="Times New Roman"/>
                <w:b/>
                <w:bCs/>
                <w:sz w:val="20"/>
                <w:szCs w:val="20"/>
              </w:rPr>
            </w:pPr>
            <w:r w:rsidRPr="00E3288E">
              <w:rPr>
                <w:rFonts w:ascii="Times New Roman" w:hAnsi="Times New Roman" w:cs="Times New Roman"/>
                <w:b/>
                <w:bCs/>
                <w:sz w:val="20"/>
                <w:szCs w:val="20"/>
              </w:rPr>
              <w:t xml:space="preserve"> </w:t>
            </w:r>
            <w:proofErr w:type="gramStart"/>
            <w:r w:rsidRPr="00E3288E">
              <w:rPr>
                <w:rFonts w:ascii="Times New Roman" w:hAnsi="Times New Roman" w:cs="Times New Roman"/>
                <w:b/>
                <w:bCs/>
                <w:sz w:val="20"/>
                <w:szCs w:val="20"/>
              </w:rPr>
              <w:t>программы</w:t>
            </w:r>
            <w:proofErr w:type="gramEnd"/>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ind w:right="41"/>
              <w:jc w:val="center"/>
              <w:rPr>
                <w:rFonts w:ascii="Times New Roman" w:hAnsi="Times New Roman" w:cs="Times New Roman"/>
                <w:b/>
                <w:bCs/>
                <w:sz w:val="20"/>
                <w:szCs w:val="20"/>
              </w:rPr>
            </w:pPr>
            <w:r w:rsidRPr="00E3288E">
              <w:rPr>
                <w:rFonts w:ascii="Times New Roman" w:hAnsi="Times New Roman" w:cs="Times New Roman"/>
                <w:b/>
                <w:bCs/>
                <w:sz w:val="20"/>
                <w:szCs w:val="20"/>
              </w:rPr>
              <w:t>Содержание элементов рабочей программы</w:t>
            </w: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rPr>
                <w:rFonts w:ascii="Times New Roman" w:hAnsi="Times New Roman" w:cs="Times New Roman"/>
                <w:sz w:val="20"/>
                <w:szCs w:val="20"/>
              </w:rPr>
            </w:pPr>
            <w:r w:rsidRPr="00E3288E">
              <w:rPr>
                <w:rFonts w:ascii="Times New Roman" w:hAnsi="Times New Roman" w:cs="Times New Roman"/>
                <w:sz w:val="20"/>
                <w:szCs w:val="20"/>
              </w:rPr>
              <w:t>Титульный лист</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8"/>
              </w:numPr>
              <w:shd w:val="clear" w:color="auto" w:fill="FFFFFF"/>
              <w:suppressAutoHyphens w:val="0"/>
              <w:spacing w:before="100" w:beforeAutospacing="1" w:after="100" w:afterAutospacing="1" w:line="172" w:lineRule="atLeast"/>
              <w:ind w:left="354"/>
              <w:jc w:val="both"/>
              <w:rPr>
                <w:rFonts w:ascii="Times New Roman" w:hAnsi="Times New Roman" w:cs="Times New Roman"/>
                <w:sz w:val="20"/>
                <w:szCs w:val="20"/>
              </w:rPr>
            </w:pPr>
            <w:r w:rsidRPr="00E3288E">
              <w:rPr>
                <w:rFonts w:ascii="Times New Roman" w:hAnsi="Times New Roman" w:cs="Times New Roman"/>
                <w:sz w:val="20"/>
                <w:szCs w:val="20"/>
              </w:rPr>
              <w:t>Полное наименование образовательного учреждения</w:t>
            </w:r>
          </w:p>
          <w:p w:rsidR="00202F40" w:rsidRPr="00E3288E" w:rsidRDefault="00202F40" w:rsidP="000A0C3B">
            <w:pPr>
              <w:pStyle w:val="a7"/>
              <w:shd w:val="clear" w:color="auto" w:fill="FFFFFF"/>
              <w:spacing w:before="100" w:beforeAutospacing="1" w:after="100" w:afterAutospacing="1" w:line="172" w:lineRule="atLeast"/>
              <w:ind w:left="354"/>
              <w:jc w:val="both"/>
              <w:rPr>
                <w:rFonts w:ascii="Times New Roman" w:hAnsi="Times New Roman" w:cs="Times New Roman"/>
                <w:sz w:val="20"/>
                <w:szCs w:val="20"/>
              </w:rPr>
            </w:pPr>
            <w:r w:rsidRPr="00E3288E">
              <w:rPr>
                <w:rFonts w:ascii="Times New Roman" w:hAnsi="Times New Roman" w:cs="Times New Roman"/>
                <w:sz w:val="20"/>
                <w:szCs w:val="20"/>
              </w:rPr>
              <w:t>(</w:t>
            </w:r>
            <w:proofErr w:type="gramStart"/>
            <w:r w:rsidRPr="00E3288E">
              <w:rPr>
                <w:rFonts w:ascii="Times New Roman" w:hAnsi="Times New Roman" w:cs="Times New Roman"/>
                <w:sz w:val="20"/>
                <w:szCs w:val="20"/>
              </w:rPr>
              <w:t>в</w:t>
            </w:r>
            <w:proofErr w:type="gramEnd"/>
            <w:r w:rsidRPr="00E3288E">
              <w:rPr>
                <w:rFonts w:ascii="Times New Roman" w:hAnsi="Times New Roman" w:cs="Times New Roman"/>
                <w:sz w:val="20"/>
                <w:szCs w:val="20"/>
              </w:rPr>
              <w:t xml:space="preserve"> соответствии с лицензией);</w:t>
            </w:r>
          </w:p>
          <w:p w:rsidR="00202F40" w:rsidRPr="00E3288E" w:rsidRDefault="00202F40" w:rsidP="00D836AA">
            <w:pPr>
              <w:pStyle w:val="a7"/>
              <w:widowControl/>
              <w:numPr>
                <w:ilvl w:val="0"/>
                <w:numId w:val="8"/>
              </w:numPr>
              <w:shd w:val="clear" w:color="auto" w:fill="FFFFFF"/>
              <w:suppressAutoHyphens w:val="0"/>
              <w:spacing w:before="100" w:beforeAutospacing="1" w:after="100" w:afterAutospacing="1" w:line="172" w:lineRule="atLeast"/>
              <w:ind w:left="354"/>
              <w:jc w:val="both"/>
              <w:rPr>
                <w:rFonts w:ascii="Times New Roman" w:hAnsi="Times New Roman" w:cs="Times New Roman"/>
                <w:sz w:val="20"/>
                <w:szCs w:val="20"/>
              </w:rPr>
            </w:pPr>
            <w:proofErr w:type="gramStart"/>
            <w:r w:rsidRPr="00E3288E">
              <w:rPr>
                <w:rFonts w:ascii="Times New Roman" w:hAnsi="Times New Roman" w:cs="Times New Roman"/>
                <w:sz w:val="20"/>
                <w:szCs w:val="20"/>
              </w:rPr>
              <w:t>название</w:t>
            </w:r>
            <w:proofErr w:type="gramEnd"/>
            <w:r w:rsidRPr="00E3288E">
              <w:rPr>
                <w:rFonts w:ascii="Times New Roman" w:hAnsi="Times New Roman" w:cs="Times New Roman"/>
                <w:sz w:val="20"/>
                <w:szCs w:val="20"/>
              </w:rPr>
              <w:t xml:space="preserve"> учебного предмета, дисциплины (модуля), курса, для изучения которого написана программа;</w:t>
            </w:r>
          </w:p>
          <w:p w:rsidR="00202F40" w:rsidRPr="00E3288E" w:rsidRDefault="00202F40" w:rsidP="00D836AA">
            <w:pPr>
              <w:pStyle w:val="a7"/>
              <w:widowControl/>
              <w:numPr>
                <w:ilvl w:val="0"/>
                <w:numId w:val="8"/>
              </w:numPr>
              <w:shd w:val="clear" w:color="auto" w:fill="FFFFFF"/>
              <w:suppressAutoHyphens w:val="0"/>
              <w:spacing w:before="100" w:beforeAutospacing="1" w:after="100" w:afterAutospacing="1" w:line="172" w:lineRule="atLeast"/>
              <w:ind w:left="354"/>
              <w:jc w:val="both"/>
              <w:rPr>
                <w:rFonts w:ascii="Times New Roman" w:hAnsi="Times New Roman" w:cs="Times New Roman"/>
                <w:sz w:val="20"/>
                <w:szCs w:val="20"/>
              </w:rPr>
            </w:pPr>
            <w:proofErr w:type="gramStart"/>
            <w:r w:rsidRPr="00E3288E">
              <w:rPr>
                <w:rFonts w:ascii="Times New Roman" w:hAnsi="Times New Roman" w:cs="Times New Roman"/>
                <w:sz w:val="20"/>
                <w:szCs w:val="20"/>
              </w:rPr>
              <w:t>указание</w:t>
            </w:r>
            <w:proofErr w:type="gramEnd"/>
            <w:r w:rsidRPr="00E3288E">
              <w:rPr>
                <w:rFonts w:ascii="Times New Roman" w:hAnsi="Times New Roman" w:cs="Times New Roman"/>
                <w:sz w:val="20"/>
                <w:szCs w:val="20"/>
              </w:rPr>
              <w:t xml:space="preserve"> параллели или уровня общего образования, в которых изучается курс;</w:t>
            </w:r>
          </w:p>
          <w:p w:rsidR="00202F40" w:rsidRPr="00E3288E" w:rsidRDefault="00202F40" w:rsidP="00D836AA">
            <w:pPr>
              <w:pStyle w:val="a7"/>
              <w:widowControl/>
              <w:numPr>
                <w:ilvl w:val="0"/>
                <w:numId w:val="8"/>
              </w:numPr>
              <w:shd w:val="clear" w:color="auto" w:fill="FFFFFF"/>
              <w:suppressAutoHyphens w:val="0"/>
              <w:spacing w:before="100" w:beforeAutospacing="1" w:after="100" w:afterAutospacing="1" w:line="172" w:lineRule="atLeast"/>
              <w:ind w:left="354"/>
              <w:jc w:val="both"/>
              <w:rPr>
                <w:rFonts w:ascii="Times New Roman" w:hAnsi="Times New Roman" w:cs="Times New Roman"/>
                <w:sz w:val="20"/>
                <w:szCs w:val="20"/>
              </w:rPr>
            </w:pPr>
            <w:proofErr w:type="gramStart"/>
            <w:r w:rsidRPr="00E3288E">
              <w:rPr>
                <w:rFonts w:ascii="Times New Roman" w:hAnsi="Times New Roman" w:cs="Times New Roman"/>
                <w:sz w:val="20"/>
                <w:szCs w:val="20"/>
              </w:rPr>
              <w:t>уровень</w:t>
            </w:r>
            <w:proofErr w:type="gramEnd"/>
            <w:r w:rsidRPr="00E3288E">
              <w:rPr>
                <w:rFonts w:ascii="Times New Roman" w:hAnsi="Times New Roman" w:cs="Times New Roman"/>
                <w:sz w:val="20"/>
                <w:szCs w:val="20"/>
              </w:rPr>
              <w:t xml:space="preserve"> изучения предмета – базовый или профильный;</w:t>
            </w:r>
          </w:p>
          <w:p w:rsidR="00202F40" w:rsidRPr="00E3288E" w:rsidRDefault="00202F40" w:rsidP="00D836AA">
            <w:pPr>
              <w:pStyle w:val="a7"/>
              <w:widowControl/>
              <w:numPr>
                <w:ilvl w:val="0"/>
                <w:numId w:val="8"/>
              </w:numPr>
              <w:shd w:val="clear" w:color="auto" w:fill="FFFFFF"/>
              <w:suppressAutoHyphens w:val="0"/>
              <w:spacing w:before="100" w:beforeAutospacing="1" w:after="100" w:afterAutospacing="1" w:line="172" w:lineRule="atLeast"/>
              <w:ind w:left="354"/>
              <w:jc w:val="both"/>
              <w:rPr>
                <w:rFonts w:ascii="Times New Roman" w:hAnsi="Times New Roman" w:cs="Times New Roman"/>
                <w:sz w:val="20"/>
                <w:szCs w:val="20"/>
              </w:rPr>
            </w:pPr>
            <w:r w:rsidRPr="00E3288E">
              <w:rPr>
                <w:rFonts w:ascii="Times New Roman" w:hAnsi="Times New Roman" w:cs="Times New Roman"/>
                <w:sz w:val="20"/>
                <w:szCs w:val="20"/>
              </w:rPr>
              <w:t>Ф.И.О. учителя;</w:t>
            </w:r>
          </w:p>
          <w:p w:rsidR="00202F40" w:rsidRPr="00E3288E" w:rsidRDefault="00202F40" w:rsidP="00D836AA">
            <w:pPr>
              <w:pStyle w:val="a7"/>
              <w:widowControl/>
              <w:numPr>
                <w:ilvl w:val="0"/>
                <w:numId w:val="8"/>
              </w:numPr>
              <w:shd w:val="clear" w:color="auto" w:fill="FFFFFF"/>
              <w:suppressAutoHyphens w:val="0"/>
              <w:spacing w:before="100" w:beforeAutospacing="1" w:after="100" w:afterAutospacing="1" w:line="172" w:lineRule="atLeast"/>
              <w:ind w:left="354"/>
              <w:jc w:val="both"/>
              <w:rPr>
                <w:rFonts w:ascii="Times New Roman" w:hAnsi="Times New Roman" w:cs="Times New Roman"/>
                <w:sz w:val="20"/>
                <w:szCs w:val="20"/>
              </w:rPr>
            </w:pPr>
            <w:r w:rsidRPr="00E3288E">
              <w:rPr>
                <w:rFonts w:ascii="Times New Roman" w:hAnsi="Times New Roman" w:cs="Times New Roman"/>
                <w:sz w:val="20"/>
                <w:szCs w:val="20"/>
              </w:rPr>
              <w:t>Грифы: рассмотрения (с указанием № и даты протокола заседания методического объединения</w:t>
            </w:r>
            <w:proofErr w:type="gramStart"/>
            <w:r w:rsidRPr="00E3288E">
              <w:rPr>
                <w:rFonts w:ascii="Times New Roman" w:hAnsi="Times New Roman" w:cs="Times New Roman"/>
                <w:sz w:val="20"/>
                <w:szCs w:val="20"/>
              </w:rPr>
              <w:t>),  согласования</w:t>
            </w:r>
            <w:proofErr w:type="gramEnd"/>
            <w:r w:rsidRPr="00E3288E">
              <w:rPr>
                <w:rFonts w:ascii="Times New Roman" w:hAnsi="Times New Roman" w:cs="Times New Roman"/>
                <w:sz w:val="20"/>
                <w:szCs w:val="20"/>
              </w:rPr>
              <w:t xml:space="preserve"> с заместителем директора по учебно-воспитательной работе, утверждения (с указанием даты и номера приказа руководителя образовательного учреждения);</w:t>
            </w:r>
          </w:p>
          <w:p w:rsidR="00202F40" w:rsidRPr="00E3288E" w:rsidRDefault="00202F40" w:rsidP="00D836AA">
            <w:pPr>
              <w:pStyle w:val="a7"/>
              <w:widowControl/>
              <w:numPr>
                <w:ilvl w:val="0"/>
                <w:numId w:val="8"/>
              </w:numPr>
              <w:shd w:val="clear" w:color="auto" w:fill="FFFFFF"/>
              <w:suppressAutoHyphens w:val="0"/>
              <w:spacing w:before="100" w:beforeAutospacing="1" w:line="172" w:lineRule="atLeast"/>
              <w:ind w:left="340"/>
              <w:jc w:val="both"/>
              <w:rPr>
                <w:rFonts w:ascii="Times New Roman" w:hAnsi="Times New Roman" w:cs="Times New Roman"/>
                <w:color w:val="333333"/>
                <w:sz w:val="20"/>
                <w:szCs w:val="20"/>
              </w:rPr>
            </w:pPr>
            <w:proofErr w:type="gramStart"/>
            <w:r w:rsidRPr="00E3288E">
              <w:rPr>
                <w:rFonts w:ascii="Times New Roman" w:hAnsi="Times New Roman" w:cs="Times New Roman"/>
                <w:sz w:val="20"/>
                <w:szCs w:val="20"/>
              </w:rPr>
              <w:t>год</w:t>
            </w:r>
            <w:proofErr w:type="gramEnd"/>
            <w:r w:rsidRPr="00E3288E">
              <w:rPr>
                <w:rFonts w:ascii="Times New Roman" w:hAnsi="Times New Roman" w:cs="Times New Roman"/>
                <w:sz w:val="20"/>
                <w:szCs w:val="20"/>
              </w:rPr>
              <w:t xml:space="preserve"> составления рабочей программы.</w:t>
            </w:r>
          </w:p>
          <w:p w:rsidR="00202F40" w:rsidRPr="00E3288E" w:rsidRDefault="00202F40" w:rsidP="000A0C3B">
            <w:pPr>
              <w:pStyle w:val="a7"/>
              <w:shd w:val="clear" w:color="auto" w:fill="FFFFFF"/>
              <w:spacing w:before="100" w:beforeAutospacing="1" w:line="172" w:lineRule="atLeast"/>
              <w:ind w:left="340"/>
              <w:rPr>
                <w:rFonts w:ascii="Times New Roman" w:hAnsi="Times New Roman" w:cs="Times New Roman"/>
                <w:color w:val="333333"/>
                <w:sz w:val="20"/>
                <w:szCs w:val="20"/>
              </w:rPr>
            </w:pP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spacing w:after="0" w:line="240" w:lineRule="auto"/>
              <w:rPr>
                <w:rFonts w:ascii="Times New Roman" w:hAnsi="Times New Roman" w:cs="Times New Roman"/>
                <w:sz w:val="20"/>
                <w:szCs w:val="20"/>
              </w:rPr>
            </w:pPr>
            <w:r w:rsidRPr="00E3288E">
              <w:rPr>
                <w:rFonts w:ascii="Times New Roman" w:hAnsi="Times New Roman" w:cs="Times New Roman"/>
                <w:sz w:val="20"/>
                <w:szCs w:val="20"/>
              </w:rPr>
              <w:t>Пояснительная</w:t>
            </w:r>
          </w:p>
          <w:p w:rsidR="00202F40" w:rsidRPr="00E3288E" w:rsidRDefault="00202F40" w:rsidP="000A0C3B">
            <w:pPr>
              <w:shd w:val="clear" w:color="auto" w:fill="FFFFFF"/>
              <w:spacing w:line="240" w:lineRule="auto"/>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записка</w:t>
            </w:r>
            <w:proofErr w:type="gramEnd"/>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r w:rsidRPr="00E3288E">
              <w:rPr>
                <w:rFonts w:ascii="Times New Roman" w:hAnsi="Times New Roman" w:cs="Times New Roman"/>
                <w:sz w:val="20"/>
                <w:szCs w:val="20"/>
              </w:rPr>
              <w:t xml:space="preserve"> Адресность программы: тип (общеобразовательное, специальное и др.) учебного учреждения и определение класса обучающихся;</w:t>
            </w:r>
          </w:p>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r w:rsidRPr="00E3288E">
              <w:rPr>
                <w:rFonts w:ascii="Times New Roman" w:hAnsi="Times New Roman" w:cs="Times New Roman"/>
                <w:sz w:val="20"/>
                <w:szCs w:val="20"/>
              </w:rPr>
              <w:t xml:space="preserve"> </w:t>
            </w:r>
            <w:proofErr w:type="gramStart"/>
            <w:r w:rsidRPr="00E3288E">
              <w:rPr>
                <w:rFonts w:ascii="Times New Roman" w:hAnsi="Times New Roman" w:cs="Times New Roman"/>
                <w:sz w:val="20"/>
                <w:szCs w:val="20"/>
              </w:rPr>
              <w:t>объём</w:t>
            </w:r>
            <w:proofErr w:type="gramEnd"/>
            <w:r w:rsidRPr="00E3288E">
              <w:rPr>
                <w:rFonts w:ascii="Times New Roman" w:hAnsi="Times New Roman" w:cs="Times New Roman"/>
                <w:sz w:val="20"/>
                <w:szCs w:val="20"/>
              </w:rPr>
              <w:t xml:space="preserve"> программы;</w:t>
            </w:r>
          </w:p>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нормативные</w:t>
            </w:r>
            <w:proofErr w:type="gramEnd"/>
            <w:r w:rsidRPr="00E3288E">
              <w:rPr>
                <w:rFonts w:ascii="Times New Roman" w:hAnsi="Times New Roman" w:cs="Times New Roman"/>
                <w:sz w:val="20"/>
                <w:szCs w:val="20"/>
              </w:rPr>
              <w:t xml:space="preserve"> правовые документы, на основе которых разработана рабочая программа;</w:t>
            </w:r>
          </w:p>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цели</w:t>
            </w:r>
            <w:proofErr w:type="gramEnd"/>
            <w:r w:rsidRPr="00E3288E">
              <w:rPr>
                <w:rFonts w:ascii="Times New Roman" w:hAnsi="Times New Roman" w:cs="Times New Roman"/>
                <w:sz w:val="20"/>
                <w:szCs w:val="20"/>
              </w:rPr>
              <w:t xml:space="preserve"> и задачи учебного предмета, дисциплин (модуля), курса, решаемые при реализации рабочей программы;</w:t>
            </w:r>
          </w:p>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характеристика</w:t>
            </w:r>
            <w:proofErr w:type="gramEnd"/>
            <w:r w:rsidRPr="00E3288E">
              <w:rPr>
                <w:rFonts w:ascii="Times New Roman" w:hAnsi="Times New Roman" w:cs="Times New Roman"/>
                <w:sz w:val="20"/>
                <w:szCs w:val="20"/>
              </w:rPr>
              <w:t xml:space="preserve"> учебного курса, его место в учебном плане;</w:t>
            </w:r>
          </w:p>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новизна</w:t>
            </w:r>
            <w:proofErr w:type="gramEnd"/>
            <w:r w:rsidRPr="00E3288E">
              <w:rPr>
                <w:rFonts w:ascii="Times New Roman" w:hAnsi="Times New Roman" w:cs="Times New Roman"/>
                <w:sz w:val="20"/>
                <w:szCs w:val="20"/>
              </w:rPr>
              <w:t xml:space="preserve"> программы (внесённые изменения в примерную (авторскую) программу и их обоснование);</w:t>
            </w:r>
          </w:p>
          <w:p w:rsidR="00202F40" w:rsidRPr="00E3288E" w:rsidRDefault="00202F40" w:rsidP="00D836AA">
            <w:pPr>
              <w:pStyle w:val="a7"/>
              <w:widowControl/>
              <w:numPr>
                <w:ilvl w:val="0"/>
                <w:numId w:val="11"/>
              </w:numPr>
              <w:shd w:val="clear" w:color="auto" w:fill="FFFFFF"/>
              <w:suppressAutoHyphens w:val="0"/>
              <w:ind w:left="354" w:right="41"/>
              <w:jc w:val="both"/>
              <w:rPr>
                <w:rFonts w:ascii="Times New Roman" w:hAnsi="Times New Roman" w:cs="Times New Roman"/>
                <w:sz w:val="20"/>
                <w:szCs w:val="20"/>
              </w:rPr>
            </w:pPr>
            <w:r w:rsidRPr="00E3288E">
              <w:rPr>
                <w:rFonts w:ascii="Times New Roman" w:hAnsi="Times New Roman" w:cs="Times New Roman"/>
                <w:sz w:val="20"/>
                <w:szCs w:val="20"/>
              </w:rPr>
              <w:t>УМК, технологии, виды контроля.</w:t>
            </w:r>
          </w:p>
          <w:p w:rsidR="00202F40" w:rsidRPr="00E3288E" w:rsidRDefault="00202F40" w:rsidP="000A0C3B">
            <w:pPr>
              <w:pStyle w:val="a7"/>
              <w:shd w:val="clear" w:color="auto" w:fill="FFFFFF"/>
              <w:ind w:left="354" w:right="41"/>
              <w:jc w:val="both"/>
              <w:rPr>
                <w:rFonts w:ascii="Times New Roman" w:hAnsi="Times New Roman" w:cs="Times New Roman"/>
                <w:sz w:val="20"/>
                <w:szCs w:val="20"/>
              </w:rPr>
            </w:pP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Общая характеристика учебного предмета, курса</w:t>
            </w:r>
          </w:p>
          <w:p w:rsidR="00202F40" w:rsidRPr="00E3288E" w:rsidRDefault="00202F40" w:rsidP="000A0C3B">
            <w:pPr>
              <w:shd w:val="clear" w:color="auto" w:fill="FFFFFF"/>
              <w:rPr>
                <w:rFonts w:ascii="Times New Roman" w:hAnsi="Times New Roman" w:cs="Times New Roman"/>
                <w:sz w:val="20"/>
                <w:szCs w:val="20"/>
              </w:rPr>
            </w:pP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9"/>
              </w:numPr>
              <w:suppressAutoHyphens w:val="0"/>
              <w:ind w:left="354"/>
              <w:jc w:val="both"/>
              <w:rPr>
                <w:rFonts w:ascii="Times New Roman" w:hAnsi="Times New Roman" w:cs="Times New Roman"/>
                <w:sz w:val="20"/>
                <w:szCs w:val="20"/>
              </w:rPr>
            </w:pPr>
            <w:r w:rsidRPr="00E3288E">
              <w:rPr>
                <w:rFonts w:ascii="Times New Roman" w:hAnsi="Times New Roman" w:cs="Times New Roman"/>
                <w:sz w:val="20"/>
                <w:szCs w:val="20"/>
              </w:rPr>
              <w:t xml:space="preserve">Указывается примерная или авторская программа, на основе которой разработана рабочая программа (издательство, год издания); </w:t>
            </w:r>
          </w:p>
          <w:p w:rsidR="00202F40" w:rsidRPr="00E3288E" w:rsidRDefault="00202F40" w:rsidP="00D836AA">
            <w:pPr>
              <w:pStyle w:val="a7"/>
              <w:widowControl/>
              <w:numPr>
                <w:ilvl w:val="0"/>
                <w:numId w:val="9"/>
              </w:numPr>
              <w:suppressAutoHyphens w:val="0"/>
              <w:ind w:left="354"/>
              <w:jc w:val="both"/>
              <w:rPr>
                <w:rFonts w:ascii="Times New Roman" w:hAnsi="Times New Roman" w:cs="Times New Roman"/>
                <w:sz w:val="20"/>
                <w:szCs w:val="20"/>
              </w:rPr>
            </w:pPr>
            <w:proofErr w:type="gramStart"/>
            <w:r w:rsidRPr="00E3288E">
              <w:rPr>
                <w:rFonts w:ascii="Times New Roman" w:hAnsi="Times New Roman" w:cs="Times New Roman"/>
                <w:sz w:val="20"/>
                <w:szCs w:val="20"/>
              </w:rPr>
              <w:t>конкретизируются</w:t>
            </w:r>
            <w:proofErr w:type="gramEnd"/>
            <w:r w:rsidRPr="00E3288E">
              <w:rPr>
                <w:rFonts w:ascii="Times New Roman" w:hAnsi="Times New Roman" w:cs="Times New Roman"/>
                <w:sz w:val="20"/>
                <w:szCs w:val="20"/>
              </w:rPr>
              <w:t xml:space="preserve"> общие цели и задачи общего образования с учетом специфики учебного предмета, курса;</w:t>
            </w:r>
          </w:p>
          <w:p w:rsidR="00202F40" w:rsidRPr="00E3288E" w:rsidRDefault="00202F40" w:rsidP="00D836AA">
            <w:pPr>
              <w:pStyle w:val="a7"/>
              <w:widowControl/>
              <w:numPr>
                <w:ilvl w:val="0"/>
                <w:numId w:val="9"/>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общая</w:t>
            </w:r>
            <w:proofErr w:type="gramEnd"/>
            <w:r w:rsidRPr="00E3288E">
              <w:rPr>
                <w:rFonts w:ascii="Times New Roman" w:hAnsi="Times New Roman" w:cs="Times New Roman"/>
                <w:sz w:val="20"/>
                <w:szCs w:val="20"/>
              </w:rPr>
              <w:t xml:space="preserve"> характеристика учебного процесса: основные технологии, методы, формы обучения;</w:t>
            </w:r>
          </w:p>
          <w:p w:rsidR="00202F40" w:rsidRPr="00E3288E" w:rsidRDefault="00202F40" w:rsidP="00D836AA">
            <w:pPr>
              <w:pStyle w:val="a7"/>
              <w:widowControl/>
              <w:numPr>
                <w:ilvl w:val="0"/>
                <w:numId w:val="9"/>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логические</w:t>
            </w:r>
            <w:proofErr w:type="gramEnd"/>
            <w:r w:rsidRPr="00E3288E">
              <w:rPr>
                <w:rFonts w:ascii="Times New Roman" w:hAnsi="Times New Roman" w:cs="Times New Roman"/>
                <w:sz w:val="20"/>
                <w:szCs w:val="20"/>
              </w:rPr>
              <w:t xml:space="preserve"> связи данного предмета с остальны</w:t>
            </w:r>
            <w:r w:rsidRPr="00E3288E">
              <w:rPr>
                <w:rFonts w:ascii="Times New Roman" w:hAnsi="Times New Roman" w:cs="Times New Roman"/>
                <w:sz w:val="20"/>
                <w:szCs w:val="20"/>
              </w:rPr>
              <w:softHyphen/>
              <w:t>ми предметами (разделами) учебного (образовательного) плана.</w:t>
            </w: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Описание места учебного предмета, курса в учебном плане школы</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10"/>
              </w:numPr>
              <w:shd w:val="clear" w:color="auto" w:fill="FFFFFF"/>
              <w:suppressAutoHyphens w:val="0"/>
              <w:ind w:left="354" w:right="41"/>
              <w:jc w:val="both"/>
              <w:rPr>
                <w:rFonts w:ascii="Times New Roman" w:hAnsi="Times New Roman" w:cs="Times New Roman"/>
                <w:sz w:val="20"/>
                <w:szCs w:val="20"/>
              </w:rPr>
            </w:pPr>
            <w:r w:rsidRPr="00E3288E">
              <w:rPr>
                <w:rFonts w:ascii="Times New Roman" w:hAnsi="Times New Roman" w:cs="Times New Roman"/>
                <w:sz w:val="20"/>
                <w:szCs w:val="20"/>
              </w:rPr>
              <w:t>К какой образовательной области относится учебный предмет, курс;</w:t>
            </w:r>
          </w:p>
          <w:p w:rsidR="00202F40" w:rsidRPr="00E3288E" w:rsidRDefault="00202F40" w:rsidP="00D836AA">
            <w:pPr>
              <w:pStyle w:val="a7"/>
              <w:widowControl/>
              <w:numPr>
                <w:ilvl w:val="0"/>
                <w:numId w:val="10"/>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в</w:t>
            </w:r>
            <w:proofErr w:type="gramEnd"/>
            <w:r w:rsidRPr="00E3288E">
              <w:rPr>
                <w:rFonts w:ascii="Times New Roman" w:hAnsi="Times New Roman" w:cs="Times New Roman"/>
                <w:sz w:val="20"/>
                <w:szCs w:val="20"/>
              </w:rPr>
              <w:t xml:space="preserve"> течение какого времени изучается; </w:t>
            </w:r>
          </w:p>
          <w:p w:rsidR="00202F40" w:rsidRPr="00E3288E" w:rsidRDefault="00202F40" w:rsidP="00D836AA">
            <w:pPr>
              <w:pStyle w:val="a7"/>
              <w:widowControl/>
              <w:numPr>
                <w:ilvl w:val="0"/>
                <w:numId w:val="10"/>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за</w:t>
            </w:r>
            <w:proofErr w:type="gramEnd"/>
            <w:r w:rsidRPr="00E3288E">
              <w:rPr>
                <w:rFonts w:ascii="Times New Roman" w:hAnsi="Times New Roman" w:cs="Times New Roman"/>
                <w:sz w:val="20"/>
                <w:szCs w:val="20"/>
              </w:rPr>
              <w:t xml:space="preserve"> счет каких часов реализуется (инвариантная или вариативная часть); </w:t>
            </w:r>
          </w:p>
          <w:p w:rsidR="00202F40" w:rsidRPr="00E3288E" w:rsidRDefault="00202F40" w:rsidP="00D836AA">
            <w:pPr>
              <w:pStyle w:val="a7"/>
              <w:widowControl/>
              <w:numPr>
                <w:ilvl w:val="0"/>
                <w:numId w:val="10"/>
              </w:numPr>
              <w:shd w:val="clear" w:color="auto" w:fill="FFFFFF"/>
              <w:suppressAutoHyphens w:val="0"/>
              <w:ind w:left="354" w:right="41"/>
              <w:jc w:val="both"/>
              <w:rPr>
                <w:rFonts w:ascii="Times New Roman" w:hAnsi="Times New Roman" w:cs="Times New Roman"/>
                <w:sz w:val="20"/>
                <w:szCs w:val="20"/>
              </w:rPr>
            </w:pPr>
            <w:proofErr w:type="gramStart"/>
            <w:r w:rsidRPr="00E3288E">
              <w:rPr>
                <w:rFonts w:ascii="Times New Roman" w:hAnsi="Times New Roman" w:cs="Times New Roman"/>
                <w:sz w:val="20"/>
                <w:szCs w:val="20"/>
              </w:rPr>
              <w:t>недельное</w:t>
            </w:r>
            <w:proofErr w:type="gramEnd"/>
            <w:r w:rsidRPr="00E3288E">
              <w:rPr>
                <w:rFonts w:ascii="Times New Roman" w:hAnsi="Times New Roman" w:cs="Times New Roman"/>
                <w:sz w:val="20"/>
                <w:szCs w:val="20"/>
              </w:rPr>
              <w:t xml:space="preserve"> и годовое кол-во часов, отведённых на изучение учебного предмета, курса.</w:t>
            </w:r>
          </w:p>
        </w:tc>
      </w:tr>
      <w:tr w:rsidR="00202F40" w:rsidRPr="00E3288E">
        <w:tc>
          <w:tcPr>
            <w:tcW w:w="2340" w:type="dxa"/>
            <w:vMerge w:val="restart"/>
            <w:tcBorders>
              <w:top w:val="single" w:sz="6" w:space="0" w:color="auto"/>
              <w:left w:val="single" w:sz="6" w:space="0" w:color="auto"/>
              <w:right w:val="single" w:sz="6" w:space="0" w:color="auto"/>
            </w:tcBorders>
          </w:tcPr>
          <w:p w:rsidR="00202F40" w:rsidRPr="00E3288E" w:rsidRDefault="00202F40" w:rsidP="000A0C3B">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Планируемые результаты освоения конкретного </w:t>
            </w:r>
            <w:r w:rsidRPr="00E3288E">
              <w:rPr>
                <w:rFonts w:ascii="Times New Roman" w:hAnsi="Times New Roman" w:cs="Times New Roman"/>
                <w:sz w:val="20"/>
                <w:szCs w:val="20"/>
              </w:rPr>
              <w:lastRenderedPageBreak/>
              <w:t>учебного предмета, курса</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0A0C3B">
            <w:pPr>
              <w:pStyle w:val="a7"/>
              <w:ind w:left="70"/>
              <w:jc w:val="both"/>
              <w:rPr>
                <w:rFonts w:ascii="Times New Roman" w:hAnsi="Times New Roman" w:cs="Times New Roman"/>
                <w:sz w:val="20"/>
                <w:szCs w:val="20"/>
              </w:rPr>
            </w:pPr>
            <w:r w:rsidRPr="00E3288E">
              <w:rPr>
                <w:rFonts w:ascii="Times New Roman" w:hAnsi="Times New Roman" w:cs="Times New Roman"/>
                <w:sz w:val="20"/>
                <w:szCs w:val="20"/>
              </w:rPr>
              <w:lastRenderedPageBreak/>
              <w:t>Требования к уровню подготовки обучающихся по данной программе</w:t>
            </w:r>
          </w:p>
        </w:tc>
      </w:tr>
      <w:tr w:rsidR="00202F40" w:rsidRPr="00E3288E">
        <w:tc>
          <w:tcPr>
            <w:tcW w:w="2340" w:type="dxa"/>
            <w:vMerge/>
            <w:tcBorders>
              <w:left w:val="single" w:sz="6" w:space="0" w:color="auto"/>
              <w:bottom w:val="single" w:sz="6" w:space="0" w:color="auto"/>
              <w:right w:val="single" w:sz="6" w:space="0" w:color="auto"/>
            </w:tcBorders>
          </w:tcPr>
          <w:p w:rsidR="00202F40" w:rsidRPr="00E3288E" w:rsidRDefault="00202F40" w:rsidP="000A0C3B">
            <w:pPr>
              <w:spacing w:after="0" w:line="240" w:lineRule="auto"/>
              <w:rPr>
                <w:rFonts w:ascii="Times New Roman" w:hAnsi="Times New Roman" w:cs="Times New Roman"/>
                <w:sz w:val="20"/>
                <w:szCs w:val="20"/>
              </w:rPr>
            </w:pPr>
          </w:p>
        </w:tc>
        <w:tc>
          <w:tcPr>
            <w:tcW w:w="393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pStyle w:val="a7"/>
              <w:ind w:left="70"/>
              <w:rPr>
                <w:rFonts w:ascii="Times New Roman" w:hAnsi="Times New Roman" w:cs="Times New Roman"/>
                <w:sz w:val="20"/>
                <w:szCs w:val="20"/>
              </w:rPr>
            </w:pPr>
            <w:r w:rsidRPr="00E3288E">
              <w:rPr>
                <w:rFonts w:ascii="Times New Roman" w:hAnsi="Times New Roman" w:cs="Times New Roman"/>
                <w:sz w:val="20"/>
                <w:szCs w:val="20"/>
              </w:rPr>
              <w:t xml:space="preserve">В соответствии с требованиями, </w:t>
            </w:r>
            <w:r w:rsidRPr="00E3288E">
              <w:rPr>
                <w:rFonts w:ascii="Times New Roman" w:hAnsi="Times New Roman" w:cs="Times New Roman"/>
                <w:sz w:val="20"/>
                <w:szCs w:val="20"/>
              </w:rPr>
              <w:lastRenderedPageBreak/>
              <w:t xml:space="preserve">установленными </w:t>
            </w:r>
            <w:r w:rsidRPr="00E3288E">
              <w:rPr>
                <w:rFonts w:ascii="Times New Roman" w:hAnsi="Times New Roman" w:cs="Times New Roman"/>
                <w:b/>
                <w:bCs/>
                <w:sz w:val="20"/>
                <w:szCs w:val="20"/>
              </w:rPr>
              <w:t>ФКГОС</w:t>
            </w:r>
            <w:r w:rsidRPr="00E3288E">
              <w:rPr>
                <w:rFonts w:ascii="Times New Roman" w:hAnsi="Times New Roman" w:cs="Times New Roman"/>
                <w:sz w:val="20"/>
                <w:szCs w:val="20"/>
              </w:rPr>
              <w:t>, основной образовательной программой образовательного учреждения:</w:t>
            </w:r>
          </w:p>
          <w:p w:rsidR="00202F40" w:rsidRPr="00E3288E" w:rsidRDefault="00202F40" w:rsidP="00D836AA">
            <w:pPr>
              <w:pStyle w:val="a7"/>
              <w:widowControl/>
              <w:numPr>
                <w:ilvl w:val="0"/>
                <w:numId w:val="15"/>
              </w:numPr>
              <w:tabs>
                <w:tab w:val="num" w:pos="354"/>
              </w:tabs>
              <w:suppressAutoHyphens w:val="0"/>
              <w:ind w:left="354" w:hanging="354"/>
              <w:rPr>
                <w:rFonts w:ascii="Times New Roman" w:hAnsi="Times New Roman" w:cs="Times New Roman"/>
                <w:sz w:val="20"/>
                <w:szCs w:val="20"/>
              </w:rPr>
            </w:pPr>
            <w:proofErr w:type="gramStart"/>
            <w:r w:rsidRPr="00E3288E">
              <w:rPr>
                <w:rFonts w:ascii="Times New Roman" w:hAnsi="Times New Roman" w:cs="Times New Roman"/>
                <w:kern w:val="2"/>
                <w:sz w:val="20"/>
                <w:szCs w:val="20"/>
              </w:rPr>
              <w:t>предметные</w:t>
            </w:r>
            <w:proofErr w:type="gramEnd"/>
            <w:r w:rsidRPr="00E3288E">
              <w:rPr>
                <w:rFonts w:ascii="Times New Roman" w:hAnsi="Times New Roman" w:cs="Times New Roman"/>
                <w:kern w:val="2"/>
                <w:sz w:val="20"/>
                <w:szCs w:val="20"/>
              </w:rPr>
              <w:t xml:space="preserve"> результаты и общеучебные умения, навыки и способы деятельности освоения учебного предмета, курса, дисциплины (модуля);</w:t>
            </w:r>
            <w:r w:rsidRPr="00E3288E">
              <w:rPr>
                <w:rFonts w:ascii="Times New Roman" w:hAnsi="Times New Roman" w:cs="Times New Roman"/>
                <w:sz w:val="20"/>
                <w:szCs w:val="20"/>
              </w:rPr>
              <w:t xml:space="preserve"> </w:t>
            </w:r>
          </w:p>
          <w:p w:rsidR="00202F40" w:rsidRPr="00E3288E" w:rsidRDefault="00202F40" w:rsidP="00D836AA">
            <w:pPr>
              <w:pStyle w:val="a7"/>
              <w:widowControl/>
              <w:numPr>
                <w:ilvl w:val="0"/>
                <w:numId w:val="15"/>
              </w:numPr>
              <w:tabs>
                <w:tab w:val="num" w:pos="70"/>
              </w:tabs>
              <w:suppressAutoHyphens w:val="0"/>
              <w:ind w:left="354" w:hanging="284"/>
              <w:rPr>
                <w:rFonts w:ascii="Times New Roman" w:hAnsi="Times New Roman" w:cs="Times New Roman"/>
                <w:sz w:val="20"/>
                <w:szCs w:val="20"/>
              </w:rPr>
            </w:pPr>
            <w:proofErr w:type="gramStart"/>
            <w:r w:rsidRPr="00E3288E">
              <w:rPr>
                <w:rFonts w:ascii="Times New Roman" w:hAnsi="Times New Roman" w:cs="Times New Roman"/>
                <w:sz w:val="20"/>
                <w:szCs w:val="20"/>
              </w:rPr>
              <w:t>планируемый</w:t>
            </w:r>
            <w:proofErr w:type="gramEnd"/>
            <w:r w:rsidRPr="00E3288E">
              <w:rPr>
                <w:rFonts w:ascii="Times New Roman" w:hAnsi="Times New Roman" w:cs="Times New Roman"/>
                <w:sz w:val="20"/>
                <w:szCs w:val="20"/>
              </w:rPr>
              <w:t xml:space="preserve"> уровень подготовки учащихся на конец учебного года (уровня). </w:t>
            </w:r>
          </w:p>
          <w:p w:rsidR="00202F40" w:rsidRPr="00E3288E" w:rsidRDefault="00202F40" w:rsidP="000A0C3B">
            <w:pPr>
              <w:pStyle w:val="a7"/>
              <w:ind w:left="70"/>
              <w:rPr>
                <w:rFonts w:ascii="Times New Roman" w:hAnsi="Times New Roman" w:cs="Times New Roman"/>
                <w:sz w:val="20"/>
                <w:szCs w:val="20"/>
              </w:rPr>
            </w:pPr>
          </w:p>
        </w:tc>
        <w:tc>
          <w:tcPr>
            <w:tcW w:w="393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pStyle w:val="a7"/>
              <w:ind w:left="70"/>
              <w:rPr>
                <w:rFonts w:ascii="Times New Roman" w:hAnsi="Times New Roman" w:cs="Times New Roman"/>
                <w:sz w:val="20"/>
                <w:szCs w:val="20"/>
              </w:rPr>
            </w:pPr>
            <w:r w:rsidRPr="00E3288E">
              <w:rPr>
                <w:rFonts w:ascii="Times New Roman" w:hAnsi="Times New Roman" w:cs="Times New Roman"/>
                <w:sz w:val="20"/>
                <w:szCs w:val="20"/>
              </w:rPr>
              <w:lastRenderedPageBreak/>
              <w:t xml:space="preserve">В соответствии с требованиями, </w:t>
            </w:r>
            <w:r w:rsidRPr="00E3288E">
              <w:rPr>
                <w:rFonts w:ascii="Times New Roman" w:hAnsi="Times New Roman" w:cs="Times New Roman"/>
                <w:sz w:val="20"/>
                <w:szCs w:val="20"/>
              </w:rPr>
              <w:lastRenderedPageBreak/>
              <w:t xml:space="preserve">установленными </w:t>
            </w:r>
            <w:r w:rsidRPr="00E3288E">
              <w:rPr>
                <w:rFonts w:ascii="Times New Roman" w:hAnsi="Times New Roman" w:cs="Times New Roman"/>
                <w:b/>
                <w:bCs/>
                <w:sz w:val="20"/>
                <w:szCs w:val="20"/>
              </w:rPr>
              <w:t>ФГОС</w:t>
            </w:r>
            <w:r w:rsidRPr="00E3288E">
              <w:rPr>
                <w:rFonts w:ascii="Times New Roman" w:hAnsi="Times New Roman" w:cs="Times New Roman"/>
                <w:sz w:val="20"/>
                <w:szCs w:val="20"/>
              </w:rPr>
              <w:t xml:space="preserve"> и примерной (авторской) программой:</w:t>
            </w:r>
          </w:p>
          <w:p w:rsidR="00202F40" w:rsidRPr="00E3288E" w:rsidRDefault="00202F40" w:rsidP="00D836AA">
            <w:pPr>
              <w:pStyle w:val="a7"/>
              <w:widowControl/>
              <w:numPr>
                <w:ilvl w:val="0"/>
                <w:numId w:val="12"/>
              </w:numPr>
              <w:suppressAutoHyphens w:val="0"/>
              <w:ind w:left="393" w:hanging="284"/>
              <w:rPr>
                <w:rFonts w:ascii="Times New Roman" w:hAnsi="Times New Roman" w:cs="Times New Roman"/>
                <w:sz w:val="20"/>
                <w:szCs w:val="20"/>
              </w:rPr>
            </w:pPr>
            <w:proofErr w:type="gramStart"/>
            <w:r w:rsidRPr="00E3288E">
              <w:rPr>
                <w:rFonts w:ascii="Times New Roman" w:hAnsi="Times New Roman" w:cs="Times New Roman"/>
                <w:sz w:val="20"/>
                <w:szCs w:val="20"/>
              </w:rPr>
              <w:t>личностные</w:t>
            </w:r>
            <w:proofErr w:type="gramEnd"/>
            <w:r w:rsidRPr="00E3288E">
              <w:rPr>
                <w:rFonts w:ascii="Times New Roman" w:hAnsi="Times New Roman" w:cs="Times New Roman"/>
                <w:sz w:val="20"/>
                <w:szCs w:val="20"/>
              </w:rPr>
              <w:t>, метапредметные и предметные результаты освоения конкретного учебного предмета, курса конкретизируются для каждого класса; могут быть дифференцированы по уровням;</w:t>
            </w:r>
          </w:p>
          <w:p w:rsidR="00202F40" w:rsidRPr="00E3288E" w:rsidRDefault="00202F40" w:rsidP="00D836AA">
            <w:pPr>
              <w:pStyle w:val="a7"/>
              <w:widowControl/>
              <w:numPr>
                <w:ilvl w:val="0"/>
                <w:numId w:val="12"/>
              </w:numPr>
              <w:suppressAutoHyphens w:val="0"/>
              <w:ind w:left="393" w:hanging="323"/>
              <w:rPr>
                <w:rFonts w:ascii="Times New Roman" w:hAnsi="Times New Roman" w:cs="Times New Roman"/>
                <w:sz w:val="20"/>
                <w:szCs w:val="20"/>
              </w:rPr>
            </w:pPr>
            <w:proofErr w:type="gramStart"/>
            <w:r w:rsidRPr="00E3288E">
              <w:rPr>
                <w:rFonts w:ascii="Times New Roman" w:hAnsi="Times New Roman" w:cs="Times New Roman"/>
                <w:sz w:val="20"/>
                <w:szCs w:val="20"/>
              </w:rPr>
              <w:t>требования</w:t>
            </w:r>
            <w:proofErr w:type="gramEnd"/>
            <w:r w:rsidRPr="00E3288E">
              <w:rPr>
                <w:rFonts w:ascii="Times New Roman" w:hAnsi="Times New Roman" w:cs="Times New Roman"/>
                <w:sz w:val="20"/>
                <w:szCs w:val="20"/>
              </w:rPr>
              <w:t xml:space="preserve"> задаются в деятельностной форме (что в результате изучения учебного предмета учащиеся должны знать, уметь, использовать в практической деятельности и повседневной жизни).</w:t>
            </w: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spacing w:after="0" w:line="240" w:lineRule="auto"/>
              <w:rPr>
                <w:rFonts w:ascii="Times New Roman" w:hAnsi="Times New Roman" w:cs="Times New Roman"/>
                <w:sz w:val="20"/>
                <w:szCs w:val="20"/>
              </w:rPr>
            </w:pPr>
            <w:r w:rsidRPr="00E3288E">
              <w:rPr>
                <w:rFonts w:ascii="Times New Roman" w:hAnsi="Times New Roman" w:cs="Times New Roman"/>
                <w:sz w:val="20"/>
                <w:szCs w:val="20"/>
              </w:rPr>
              <w:lastRenderedPageBreak/>
              <w:t>Содержание учебного курса</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13"/>
              </w:numPr>
              <w:shd w:val="clear" w:color="auto" w:fill="FFFFFF"/>
              <w:suppressAutoHyphens w:val="0"/>
              <w:adjustRightInd w:val="0"/>
              <w:ind w:left="212" w:firstLine="0"/>
              <w:jc w:val="both"/>
              <w:rPr>
                <w:rFonts w:ascii="Times New Roman" w:hAnsi="Times New Roman" w:cs="Times New Roman"/>
                <w:sz w:val="20"/>
                <w:szCs w:val="20"/>
              </w:rPr>
            </w:pPr>
            <w:r w:rsidRPr="00E3288E">
              <w:rPr>
                <w:rFonts w:ascii="Times New Roman" w:hAnsi="Times New Roman" w:cs="Times New Roman"/>
                <w:sz w:val="20"/>
                <w:szCs w:val="20"/>
              </w:rPr>
              <w:t>Перечень и название разделов и тем курса;</w:t>
            </w:r>
          </w:p>
          <w:p w:rsidR="00202F40" w:rsidRPr="00E3288E" w:rsidRDefault="00202F40" w:rsidP="00D836AA">
            <w:pPr>
              <w:pStyle w:val="a7"/>
              <w:widowControl/>
              <w:numPr>
                <w:ilvl w:val="0"/>
                <w:numId w:val="13"/>
              </w:numPr>
              <w:shd w:val="clear" w:color="auto" w:fill="FFFFFF"/>
              <w:suppressAutoHyphens w:val="0"/>
              <w:adjustRightInd w:val="0"/>
              <w:ind w:left="212" w:firstLine="0"/>
              <w:jc w:val="both"/>
              <w:rPr>
                <w:rFonts w:ascii="Times New Roman" w:hAnsi="Times New Roman" w:cs="Times New Roman"/>
                <w:sz w:val="20"/>
                <w:szCs w:val="20"/>
              </w:rPr>
            </w:pPr>
            <w:proofErr w:type="gramStart"/>
            <w:r w:rsidRPr="00E3288E">
              <w:rPr>
                <w:rFonts w:ascii="Times New Roman" w:hAnsi="Times New Roman" w:cs="Times New Roman"/>
                <w:sz w:val="20"/>
                <w:szCs w:val="20"/>
              </w:rPr>
              <w:t>необходимое</w:t>
            </w:r>
            <w:proofErr w:type="gramEnd"/>
            <w:r w:rsidRPr="00E3288E">
              <w:rPr>
                <w:rFonts w:ascii="Times New Roman" w:hAnsi="Times New Roman" w:cs="Times New Roman"/>
                <w:sz w:val="20"/>
                <w:szCs w:val="20"/>
              </w:rPr>
              <w:t xml:space="preserve"> количество часов для изучения раздела, темы;</w:t>
            </w:r>
          </w:p>
          <w:p w:rsidR="00202F40" w:rsidRPr="00E3288E" w:rsidRDefault="00202F40" w:rsidP="00D836AA">
            <w:pPr>
              <w:pStyle w:val="a7"/>
              <w:widowControl/>
              <w:numPr>
                <w:ilvl w:val="0"/>
                <w:numId w:val="13"/>
              </w:numPr>
              <w:shd w:val="clear" w:color="auto" w:fill="FFFFFF"/>
              <w:suppressAutoHyphens w:val="0"/>
              <w:adjustRightInd w:val="0"/>
              <w:ind w:left="212" w:firstLine="0"/>
              <w:rPr>
                <w:rFonts w:ascii="Times New Roman" w:hAnsi="Times New Roman" w:cs="Times New Roman"/>
                <w:sz w:val="20"/>
                <w:szCs w:val="20"/>
              </w:rPr>
            </w:pPr>
            <w:proofErr w:type="gramStart"/>
            <w:r w:rsidRPr="00E3288E">
              <w:rPr>
                <w:rFonts w:ascii="Times New Roman" w:hAnsi="Times New Roman" w:cs="Times New Roman"/>
                <w:sz w:val="20"/>
                <w:szCs w:val="20"/>
              </w:rPr>
              <w:t>содержание</w:t>
            </w:r>
            <w:proofErr w:type="gramEnd"/>
            <w:r w:rsidRPr="00E3288E">
              <w:rPr>
                <w:rFonts w:ascii="Times New Roman" w:hAnsi="Times New Roman" w:cs="Times New Roman"/>
                <w:sz w:val="20"/>
                <w:szCs w:val="20"/>
              </w:rPr>
              <w:t xml:space="preserve"> учебной темы:</w:t>
            </w:r>
          </w:p>
          <w:p w:rsidR="00202F40" w:rsidRPr="00E3288E" w:rsidRDefault="00202F40" w:rsidP="000A0C3B">
            <w:pPr>
              <w:pStyle w:val="a7"/>
              <w:shd w:val="clear" w:color="auto" w:fill="FFFFFF"/>
              <w:adjustRightInd w:val="0"/>
              <w:ind w:left="212"/>
              <w:rPr>
                <w:rFonts w:ascii="Times New Roman" w:hAnsi="Times New Roman" w:cs="Times New Roman"/>
                <w:sz w:val="20"/>
                <w:szCs w:val="20"/>
              </w:rPr>
            </w:pPr>
            <w:r w:rsidRPr="00E3288E">
              <w:rPr>
                <w:rFonts w:ascii="Times New Roman" w:hAnsi="Times New Roman" w:cs="Times New Roman"/>
                <w:sz w:val="20"/>
                <w:szCs w:val="20"/>
              </w:rPr>
              <w:t>- основные изучаемые вопросы;</w:t>
            </w:r>
          </w:p>
          <w:p w:rsidR="00202F40" w:rsidRPr="00E3288E" w:rsidRDefault="00202F40" w:rsidP="000A0C3B">
            <w:pPr>
              <w:pStyle w:val="a7"/>
              <w:shd w:val="clear" w:color="auto" w:fill="FFFFFF"/>
              <w:adjustRightInd w:val="0"/>
              <w:ind w:left="212"/>
              <w:rPr>
                <w:rFonts w:ascii="Times New Roman" w:hAnsi="Times New Roman" w:cs="Times New Roman"/>
                <w:sz w:val="20"/>
                <w:szCs w:val="20"/>
              </w:rPr>
            </w:pPr>
            <w:r w:rsidRPr="00E3288E">
              <w:rPr>
                <w:rFonts w:ascii="Times New Roman" w:hAnsi="Times New Roman" w:cs="Times New Roman"/>
                <w:sz w:val="20"/>
                <w:szCs w:val="20"/>
              </w:rPr>
              <w:t>- практические и лабораторные работы, творческие и практические задания, экскурсии и другие формы занятий, используемые при обучении;</w:t>
            </w:r>
          </w:p>
          <w:p w:rsidR="00202F40" w:rsidRPr="00E3288E" w:rsidRDefault="00202F40" w:rsidP="000A0C3B">
            <w:pPr>
              <w:pStyle w:val="a7"/>
              <w:shd w:val="clear" w:color="auto" w:fill="FFFFFF"/>
              <w:adjustRightInd w:val="0"/>
              <w:ind w:left="212"/>
              <w:rPr>
                <w:rFonts w:ascii="Times New Roman" w:hAnsi="Times New Roman" w:cs="Times New Roman"/>
                <w:sz w:val="20"/>
                <w:szCs w:val="20"/>
              </w:rPr>
            </w:pPr>
            <w:r w:rsidRPr="00E3288E">
              <w:rPr>
                <w:rFonts w:ascii="Times New Roman" w:hAnsi="Times New Roman" w:cs="Times New Roman"/>
                <w:sz w:val="20"/>
                <w:szCs w:val="20"/>
              </w:rPr>
              <w:t>- формы и темы контроля;</w:t>
            </w:r>
          </w:p>
          <w:p w:rsidR="00202F40" w:rsidRPr="00E3288E" w:rsidRDefault="00202F40" w:rsidP="000A0C3B">
            <w:pPr>
              <w:pStyle w:val="a7"/>
              <w:shd w:val="clear" w:color="auto" w:fill="FFFFFF"/>
              <w:adjustRightInd w:val="0"/>
              <w:ind w:left="212"/>
              <w:rPr>
                <w:rFonts w:ascii="Times New Roman" w:hAnsi="Times New Roman" w:cs="Times New Roman"/>
                <w:sz w:val="20"/>
                <w:szCs w:val="20"/>
              </w:rPr>
            </w:pPr>
            <w:r w:rsidRPr="00E3288E">
              <w:rPr>
                <w:rFonts w:ascii="Times New Roman" w:hAnsi="Times New Roman" w:cs="Times New Roman"/>
                <w:sz w:val="20"/>
                <w:szCs w:val="20"/>
              </w:rPr>
              <w:t xml:space="preserve">- возможные виды самостоятельной работы учащихся. </w:t>
            </w: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spacing w:after="0" w:line="240" w:lineRule="auto"/>
              <w:rPr>
                <w:rFonts w:ascii="Times New Roman" w:hAnsi="Times New Roman" w:cs="Times New Roman"/>
                <w:sz w:val="20"/>
                <w:szCs w:val="20"/>
              </w:rPr>
            </w:pPr>
            <w:r w:rsidRPr="00E3288E">
              <w:rPr>
                <w:rFonts w:ascii="Times New Roman" w:hAnsi="Times New Roman" w:cs="Times New Roman"/>
                <w:sz w:val="20"/>
                <w:szCs w:val="20"/>
              </w:rPr>
              <w:t>Тематический план</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0A0C3B">
            <w:pPr>
              <w:pStyle w:val="a7"/>
              <w:shd w:val="clear" w:color="auto" w:fill="FFFFFF"/>
              <w:adjustRightInd w:val="0"/>
              <w:ind w:left="212"/>
              <w:jc w:val="both"/>
              <w:rPr>
                <w:rFonts w:ascii="Times New Roman" w:hAnsi="Times New Roman" w:cs="Times New Roman"/>
                <w:sz w:val="20"/>
                <w:szCs w:val="20"/>
              </w:rPr>
            </w:pPr>
            <w:r w:rsidRPr="00E3288E">
              <w:rPr>
                <w:rFonts w:ascii="Times New Roman" w:hAnsi="Times New Roman" w:cs="Times New Roman"/>
                <w:sz w:val="20"/>
                <w:szCs w:val="20"/>
              </w:rPr>
              <w:t>Примерный образец:</w:t>
            </w:r>
          </w:p>
          <w:tbl>
            <w:tblPr>
              <w:tblW w:w="733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8"/>
              <w:gridCol w:w="1874"/>
              <w:gridCol w:w="1417"/>
              <w:gridCol w:w="1559"/>
              <w:gridCol w:w="1560"/>
            </w:tblGrid>
            <w:tr w:rsidR="00202F40" w:rsidRPr="00E3288E">
              <w:tc>
                <w:tcPr>
                  <w:tcW w:w="928"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 раздела и тем</w:t>
                  </w:r>
                </w:p>
              </w:tc>
              <w:tc>
                <w:tcPr>
                  <w:tcW w:w="187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Наименование разделов и тем</w:t>
                  </w:r>
                </w:p>
              </w:tc>
              <w:tc>
                <w:tcPr>
                  <w:tcW w:w="1417"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Учебные часы</w:t>
                  </w:r>
                </w:p>
              </w:tc>
              <w:tc>
                <w:tcPr>
                  <w:tcW w:w="1559"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Контрольные работы</w:t>
                  </w:r>
                </w:p>
              </w:tc>
              <w:tc>
                <w:tcPr>
                  <w:tcW w:w="1560"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Практическая часть</w:t>
                  </w:r>
                </w:p>
              </w:tc>
            </w:tr>
            <w:tr w:rsidR="00202F40" w:rsidRPr="00E3288E">
              <w:tc>
                <w:tcPr>
                  <w:tcW w:w="928"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87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r>
            <w:tr w:rsidR="00202F40" w:rsidRPr="00E3288E">
              <w:tc>
                <w:tcPr>
                  <w:tcW w:w="928"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87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r w:rsidRPr="00E3288E">
                    <w:rPr>
                      <w:rFonts w:ascii="Times New Roman" w:hAnsi="Times New Roman" w:cs="Times New Roman"/>
                      <w:sz w:val="20"/>
                      <w:szCs w:val="20"/>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r>
          </w:tbl>
          <w:p w:rsidR="00202F40" w:rsidRPr="00E3288E" w:rsidRDefault="00202F40" w:rsidP="000A0C3B">
            <w:pPr>
              <w:pStyle w:val="a7"/>
              <w:shd w:val="clear" w:color="auto" w:fill="FFFFFF"/>
              <w:adjustRightInd w:val="0"/>
              <w:ind w:left="212"/>
              <w:jc w:val="both"/>
              <w:rPr>
                <w:rFonts w:ascii="Times New Roman" w:hAnsi="Times New Roman" w:cs="Times New Roman"/>
                <w:sz w:val="20"/>
                <w:szCs w:val="20"/>
              </w:rPr>
            </w:pP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pacing w:after="0" w:line="240" w:lineRule="auto"/>
              <w:rPr>
                <w:rFonts w:ascii="Times New Roman" w:hAnsi="Times New Roman" w:cs="Times New Roman"/>
                <w:sz w:val="20"/>
                <w:szCs w:val="20"/>
              </w:rPr>
            </w:pPr>
            <w:r w:rsidRPr="00E3288E">
              <w:rPr>
                <w:rFonts w:ascii="Times New Roman" w:hAnsi="Times New Roman" w:cs="Times New Roman"/>
                <w:sz w:val="20"/>
                <w:szCs w:val="20"/>
              </w:rPr>
              <w:t xml:space="preserve">Календарно-тематическое планирование с указанием основных видов учебной деятельности обучающихся </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0A0C3B">
            <w:pPr>
              <w:shd w:val="clear" w:color="auto" w:fill="FFFFFF"/>
              <w:spacing w:after="0" w:line="240" w:lineRule="auto"/>
              <w:ind w:right="41"/>
              <w:jc w:val="both"/>
              <w:rPr>
                <w:rFonts w:ascii="Times New Roman" w:hAnsi="Times New Roman" w:cs="Times New Roman"/>
                <w:sz w:val="20"/>
                <w:szCs w:val="20"/>
              </w:rPr>
            </w:pPr>
          </w:p>
          <w:p w:rsidR="00202F40" w:rsidRPr="00E3288E" w:rsidRDefault="00202F40" w:rsidP="000A0C3B">
            <w:pPr>
              <w:shd w:val="clear" w:color="auto" w:fill="FFFFFF"/>
              <w:spacing w:after="0" w:line="240" w:lineRule="auto"/>
              <w:ind w:right="41"/>
              <w:jc w:val="both"/>
              <w:rPr>
                <w:rFonts w:ascii="Times New Roman" w:hAnsi="Times New Roman" w:cs="Times New Roman"/>
                <w:sz w:val="20"/>
                <w:szCs w:val="20"/>
              </w:rPr>
            </w:pPr>
            <w:r w:rsidRPr="00E3288E">
              <w:rPr>
                <w:rFonts w:ascii="Times New Roman" w:hAnsi="Times New Roman" w:cs="Times New Roman"/>
                <w:sz w:val="20"/>
                <w:szCs w:val="20"/>
              </w:rPr>
              <w:t xml:space="preserve">   Примерный образец:</w:t>
            </w:r>
          </w:p>
          <w:p w:rsidR="00202F40" w:rsidRPr="00E3288E" w:rsidRDefault="00202F40" w:rsidP="000A0C3B">
            <w:pPr>
              <w:shd w:val="clear" w:color="auto" w:fill="FFFFFF"/>
              <w:spacing w:after="0" w:line="240" w:lineRule="auto"/>
              <w:ind w:right="41"/>
              <w:jc w:val="both"/>
              <w:rPr>
                <w:rFonts w:ascii="Times New Roman" w:hAnsi="Times New Roman" w:cs="Times New Roman"/>
                <w:sz w:val="20"/>
                <w:szCs w:val="20"/>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708"/>
              <w:gridCol w:w="709"/>
              <w:gridCol w:w="1985"/>
              <w:gridCol w:w="1134"/>
              <w:gridCol w:w="1275"/>
              <w:gridCol w:w="1134"/>
            </w:tblGrid>
            <w:tr w:rsidR="00202F40" w:rsidRPr="00E3288E">
              <w:tc>
                <w:tcPr>
                  <w:tcW w:w="53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 п/п</w:t>
                  </w:r>
                </w:p>
              </w:tc>
              <w:tc>
                <w:tcPr>
                  <w:tcW w:w="1417" w:type="dxa"/>
                  <w:gridSpan w:val="2"/>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Сроки выполнения</w:t>
                  </w:r>
                </w:p>
              </w:tc>
              <w:tc>
                <w:tcPr>
                  <w:tcW w:w="1985"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 xml:space="preserve">Название раздела </w:t>
                  </w:r>
                </w:p>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w:t>
                  </w:r>
                  <w:proofErr w:type="gramStart"/>
                  <w:r w:rsidRPr="00E3288E">
                    <w:rPr>
                      <w:rFonts w:ascii="Times New Roman" w:hAnsi="Times New Roman" w:cs="Times New Roman"/>
                      <w:sz w:val="20"/>
                      <w:szCs w:val="20"/>
                      <w:lang w:eastAsia="ru-RU"/>
                    </w:rPr>
                    <w:t>кол</w:t>
                  </w:r>
                  <w:proofErr w:type="gramEnd"/>
                  <w:r w:rsidRPr="00E3288E">
                    <w:rPr>
                      <w:rFonts w:ascii="Times New Roman" w:hAnsi="Times New Roman" w:cs="Times New Roman"/>
                      <w:sz w:val="20"/>
                      <w:szCs w:val="20"/>
                      <w:lang w:eastAsia="ru-RU"/>
                    </w:rPr>
                    <w:t xml:space="preserve">-во часов), </w:t>
                  </w:r>
                </w:p>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темы</w:t>
                  </w:r>
                  <w:proofErr w:type="gramEnd"/>
                  <w:r w:rsidRPr="00E3288E">
                    <w:rPr>
                      <w:rFonts w:ascii="Times New Roman" w:hAnsi="Times New Roman" w:cs="Times New Roman"/>
                      <w:sz w:val="20"/>
                      <w:szCs w:val="20"/>
                      <w:lang w:eastAsia="ru-RU"/>
                    </w:rPr>
                    <w:t xml:space="preserve"> урока</w:t>
                  </w:r>
                </w:p>
              </w:tc>
              <w:tc>
                <w:tcPr>
                  <w:tcW w:w="113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Практич.</w:t>
                  </w:r>
                </w:p>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часть</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Формы и</w:t>
                  </w:r>
                </w:p>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темы</w:t>
                  </w:r>
                  <w:proofErr w:type="gramEnd"/>
                </w:p>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контроля</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3288E">
                    <w:rPr>
                      <w:rFonts w:ascii="Times New Roman" w:hAnsi="Times New Roman" w:cs="Times New Roman"/>
                      <w:sz w:val="20"/>
                      <w:szCs w:val="20"/>
                      <w:lang w:eastAsia="ru-RU"/>
                    </w:rPr>
                    <w:t>Оборудо-</w:t>
                  </w:r>
                </w:p>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вание</w:t>
                  </w:r>
                  <w:proofErr w:type="gramEnd"/>
                </w:p>
              </w:tc>
            </w:tr>
            <w:tr w:rsidR="00202F40" w:rsidRPr="00E3288E">
              <w:tc>
                <w:tcPr>
                  <w:tcW w:w="53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план</w:t>
                  </w:r>
                  <w:proofErr w:type="gramEnd"/>
                </w:p>
              </w:tc>
              <w:tc>
                <w:tcPr>
                  <w:tcW w:w="709"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E3288E">
                    <w:rPr>
                      <w:rFonts w:ascii="Times New Roman" w:hAnsi="Times New Roman" w:cs="Times New Roman"/>
                      <w:sz w:val="20"/>
                      <w:szCs w:val="20"/>
                      <w:lang w:eastAsia="ru-RU"/>
                    </w:rPr>
                    <w:t>факт</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02F40" w:rsidRPr="00E3288E" w:rsidRDefault="00202F40" w:rsidP="00E3288E">
                  <w:pPr>
                    <w:framePr w:hSpace="180" w:wrap="around" w:vAnchor="text" w:hAnchor="margin" w:xAlign="center" w:y="179"/>
                    <w:widowControl w:val="0"/>
                    <w:autoSpaceDE w:val="0"/>
                    <w:autoSpaceDN w:val="0"/>
                    <w:adjustRightInd w:val="0"/>
                    <w:spacing w:after="0" w:line="240" w:lineRule="auto"/>
                    <w:jc w:val="both"/>
                    <w:rPr>
                      <w:rFonts w:ascii="Times New Roman" w:hAnsi="Times New Roman" w:cs="Times New Roman"/>
                      <w:sz w:val="20"/>
                      <w:szCs w:val="20"/>
                      <w:lang w:eastAsia="ru-RU"/>
                    </w:rPr>
                  </w:pPr>
                </w:p>
              </w:tc>
            </w:tr>
          </w:tbl>
          <w:p w:rsidR="00202F40" w:rsidRPr="00E3288E" w:rsidRDefault="00202F40" w:rsidP="000A0C3B">
            <w:pPr>
              <w:shd w:val="clear" w:color="auto" w:fill="FFFFFF"/>
              <w:spacing w:after="0" w:line="240" w:lineRule="auto"/>
              <w:ind w:right="41"/>
              <w:jc w:val="both"/>
              <w:rPr>
                <w:rFonts w:ascii="Times New Roman" w:hAnsi="Times New Roman" w:cs="Times New Roman"/>
                <w:sz w:val="20"/>
                <w:szCs w:val="20"/>
              </w:rPr>
            </w:pPr>
          </w:p>
          <w:p w:rsidR="00202F40" w:rsidRPr="00E3288E" w:rsidRDefault="00202F40" w:rsidP="000A0C3B">
            <w:pPr>
              <w:shd w:val="clear" w:color="auto" w:fill="FFFFFF"/>
              <w:spacing w:after="0" w:line="240" w:lineRule="auto"/>
              <w:ind w:right="41"/>
              <w:jc w:val="both"/>
              <w:rPr>
                <w:rFonts w:ascii="Times New Roman" w:hAnsi="Times New Roman" w:cs="Times New Roman"/>
                <w:sz w:val="20"/>
                <w:szCs w:val="20"/>
              </w:rPr>
            </w:pP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spacing w:line="240" w:lineRule="auto"/>
              <w:rPr>
                <w:rFonts w:ascii="Times New Roman" w:hAnsi="Times New Roman" w:cs="Times New Roman"/>
                <w:sz w:val="20"/>
                <w:szCs w:val="20"/>
              </w:rPr>
            </w:pPr>
            <w:r w:rsidRPr="00E3288E">
              <w:rPr>
                <w:rFonts w:ascii="Times New Roman" w:hAnsi="Times New Roman" w:cs="Times New Roman"/>
                <w:sz w:val="20"/>
                <w:szCs w:val="20"/>
              </w:rPr>
              <w:t>Критерии оценивания</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0A0C3B">
            <w:pPr>
              <w:pStyle w:val="a7"/>
              <w:shd w:val="clear" w:color="auto" w:fill="FFFFFF"/>
              <w:ind w:left="212" w:right="41"/>
              <w:jc w:val="both"/>
              <w:rPr>
                <w:rFonts w:ascii="Times New Roman" w:hAnsi="Times New Roman" w:cs="Times New Roman"/>
                <w:sz w:val="20"/>
                <w:szCs w:val="20"/>
              </w:rPr>
            </w:pPr>
            <w:r w:rsidRPr="00E3288E">
              <w:rPr>
                <w:rFonts w:ascii="Times New Roman" w:hAnsi="Times New Roman" w:cs="Times New Roman"/>
                <w:sz w:val="20"/>
                <w:szCs w:val="20"/>
              </w:rPr>
              <w:t>Оценивание устных ответов, письменных контрольных работ (заданий со свободно конструируемым ответом, тестовых заданий), лабораторных и практических работ, умений решать расчётные задачи, экспериментальных умений и т.д. в зависимости от специфики учебного предмета.</w:t>
            </w: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rPr>
                <w:rFonts w:ascii="Times New Roman" w:hAnsi="Times New Roman" w:cs="Times New Roman"/>
                <w:sz w:val="20"/>
                <w:szCs w:val="20"/>
              </w:rPr>
            </w:pPr>
            <w:r w:rsidRPr="00E3288E">
              <w:rPr>
                <w:rFonts w:ascii="Times New Roman" w:hAnsi="Times New Roman" w:cs="Times New Roman"/>
                <w:sz w:val="20"/>
                <w:szCs w:val="20"/>
              </w:rPr>
              <w:t>Описание учебно- методического и материально-технического обеспечения образовательного процесса</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r w:rsidRPr="00E3288E">
              <w:rPr>
                <w:rFonts w:ascii="Times New Roman" w:hAnsi="Times New Roman" w:cs="Times New Roman"/>
                <w:sz w:val="20"/>
                <w:szCs w:val="20"/>
              </w:rPr>
              <w:t xml:space="preserve">Учебная и методическая литература (основная и дополнительная); </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rPr>
              <w:t>нормативные</w:t>
            </w:r>
            <w:proofErr w:type="gramEnd"/>
            <w:r w:rsidRPr="00E3288E">
              <w:rPr>
                <w:rFonts w:ascii="Times New Roman" w:hAnsi="Times New Roman" w:cs="Times New Roman"/>
                <w:sz w:val="20"/>
                <w:szCs w:val="20"/>
              </w:rPr>
              <w:t xml:space="preserve"> и инструктивно-методические материалы; перечень необходимых для реализации программы учебно-методических пособий;</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rPr>
              <w:t>перечень</w:t>
            </w:r>
            <w:proofErr w:type="gramEnd"/>
            <w:r w:rsidRPr="00E3288E">
              <w:rPr>
                <w:rFonts w:ascii="Times New Roman" w:hAnsi="Times New Roman" w:cs="Times New Roman"/>
                <w:sz w:val="20"/>
                <w:szCs w:val="20"/>
              </w:rPr>
              <w:t xml:space="preserve"> учебно-практического оборудования; </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rPr>
              <w:t>дидактический</w:t>
            </w:r>
            <w:proofErr w:type="gramEnd"/>
            <w:r w:rsidRPr="00E3288E">
              <w:rPr>
                <w:rFonts w:ascii="Times New Roman" w:hAnsi="Times New Roman" w:cs="Times New Roman"/>
                <w:sz w:val="20"/>
                <w:szCs w:val="20"/>
              </w:rPr>
              <w:t xml:space="preserve"> материал, который используется для реализации целей, указанных в программе;</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shd w:val="clear" w:color="auto" w:fill="FFFFFF"/>
              </w:rPr>
              <w:t>цифровые</w:t>
            </w:r>
            <w:proofErr w:type="gramEnd"/>
            <w:r w:rsidRPr="00E3288E">
              <w:rPr>
                <w:rFonts w:ascii="Times New Roman" w:hAnsi="Times New Roman" w:cs="Times New Roman"/>
                <w:sz w:val="20"/>
                <w:szCs w:val="20"/>
                <w:shd w:val="clear" w:color="auto" w:fill="FFFFFF"/>
              </w:rPr>
              <w:t xml:space="preserve"> образовательные ресурсы; </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shd w:val="clear" w:color="auto" w:fill="FFFFFF"/>
              </w:rPr>
              <w:t>информационно</w:t>
            </w:r>
            <w:proofErr w:type="gramEnd"/>
            <w:r w:rsidRPr="00E3288E">
              <w:rPr>
                <w:rFonts w:ascii="Times New Roman" w:hAnsi="Times New Roman" w:cs="Times New Roman"/>
                <w:sz w:val="20"/>
                <w:szCs w:val="20"/>
                <w:shd w:val="clear" w:color="auto" w:fill="FFFFFF"/>
              </w:rPr>
              <w:t>-коммуникационные и технические средства обучения.</w:t>
            </w:r>
          </w:p>
        </w:tc>
      </w:tr>
      <w:tr w:rsidR="00202F40" w:rsidRPr="00E3288E">
        <w:tc>
          <w:tcPr>
            <w:tcW w:w="2340" w:type="dxa"/>
            <w:tcBorders>
              <w:top w:val="single" w:sz="6" w:space="0" w:color="auto"/>
              <w:left w:val="single" w:sz="6" w:space="0" w:color="auto"/>
              <w:bottom w:val="single" w:sz="6" w:space="0" w:color="auto"/>
              <w:right w:val="single" w:sz="6" w:space="0" w:color="auto"/>
            </w:tcBorders>
          </w:tcPr>
          <w:p w:rsidR="00202F40" w:rsidRPr="00E3288E" w:rsidRDefault="00202F40" w:rsidP="000A0C3B">
            <w:pPr>
              <w:rPr>
                <w:rFonts w:ascii="Times New Roman" w:hAnsi="Times New Roman" w:cs="Times New Roman"/>
                <w:sz w:val="20"/>
                <w:szCs w:val="20"/>
              </w:rPr>
            </w:pPr>
            <w:r w:rsidRPr="00E3288E">
              <w:rPr>
                <w:rFonts w:ascii="Times New Roman" w:hAnsi="Times New Roman" w:cs="Times New Roman"/>
                <w:sz w:val="20"/>
                <w:szCs w:val="20"/>
              </w:rPr>
              <w:t>Приложение (при необходимости)</w:t>
            </w:r>
          </w:p>
        </w:tc>
        <w:tc>
          <w:tcPr>
            <w:tcW w:w="7860" w:type="dxa"/>
            <w:gridSpan w:val="2"/>
            <w:tcBorders>
              <w:top w:val="single" w:sz="6" w:space="0" w:color="auto"/>
              <w:left w:val="single" w:sz="6" w:space="0" w:color="auto"/>
              <w:bottom w:val="single" w:sz="6" w:space="0" w:color="auto"/>
              <w:right w:val="single" w:sz="6" w:space="0" w:color="auto"/>
            </w:tcBorders>
          </w:tcPr>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r w:rsidRPr="00E3288E">
              <w:rPr>
                <w:rFonts w:ascii="Times New Roman" w:hAnsi="Times New Roman" w:cs="Times New Roman"/>
                <w:sz w:val="20"/>
                <w:szCs w:val="20"/>
              </w:rPr>
              <w:t>Контрольно-оценочная деятельность учителя;</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rPr>
              <w:t>технологические</w:t>
            </w:r>
            <w:proofErr w:type="gramEnd"/>
            <w:r w:rsidRPr="00E3288E">
              <w:rPr>
                <w:rFonts w:ascii="Times New Roman" w:hAnsi="Times New Roman" w:cs="Times New Roman"/>
                <w:sz w:val="20"/>
                <w:szCs w:val="20"/>
              </w:rPr>
              <w:t xml:space="preserve"> карты уроков;</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rPr>
              <w:t>варианты</w:t>
            </w:r>
            <w:proofErr w:type="gramEnd"/>
            <w:r w:rsidRPr="00E3288E">
              <w:rPr>
                <w:rFonts w:ascii="Times New Roman" w:hAnsi="Times New Roman" w:cs="Times New Roman"/>
                <w:sz w:val="20"/>
                <w:szCs w:val="20"/>
              </w:rPr>
              <w:t xml:space="preserve"> лабораторных и практических работ;</w:t>
            </w:r>
          </w:p>
          <w:p w:rsidR="00202F40" w:rsidRPr="00E3288E" w:rsidRDefault="00202F40" w:rsidP="00D836AA">
            <w:pPr>
              <w:pStyle w:val="a7"/>
              <w:widowControl/>
              <w:numPr>
                <w:ilvl w:val="0"/>
                <w:numId w:val="14"/>
              </w:numPr>
              <w:shd w:val="clear" w:color="auto" w:fill="FFFFFF"/>
              <w:suppressAutoHyphens w:val="0"/>
              <w:ind w:left="354" w:right="41" w:hanging="83"/>
              <w:jc w:val="both"/>
              <w:rPr>
                <w:rFonts w:ascii="Times New Roman" w:hAnsi="Times New Roman" w:cs="Times New Roman"/>
                <w:sz w:val="20"/>
                <w:szCs w:val="20"/>
              </w:rPr>
            </w:pPr>
            <w:proofErr w:type="gramStart"/>
            <w:r w:rsidRPr="00E3288E">
              <w:rPr>
                <w:rFonts w:ascii="Times New Roman" w:hAnsi="Times New Roman" w:cs="Times New Roman"/>
                <w:sz w:val="20"/>
                <w:szCs w:val="20"/>
              </w:rPr>
              <w:t>разработки</w:t>
            </w:r>
            <w:proofErr w:type="gramEnd"/>
            <w:r w:rsidRPr="00E3288E">
              <w:rPr>
                <w:rFonts w:ascii="Times New Roman" w:hAnsi="Times New Roman" w:cs="Times New Roman"/>
                <w:sz w:val="20"/>
                <w:szCs w:val="20"/>
              </w:rPr>
              <w:t xml:space="preserve"> экскурсий и др.</w:t>
            </w:r>
          </w:p>
        </w:tc>
      </w:tr>
    </w:tbl>
    <w:p w:rsidR="00202F40" w:rsidRPr="00E3288E" w:rsidRDefault="00202F40" w:rsidP="00D836AA">
      <w:pPr>
        <w:pStyle w:val="aa"/>
        <w:shd w:val="clear" w:color="auto" w:fill="FFFFFF"/>
        <w:spacing w:before="0" w:beforeAutospacing="0" w:after="0" w:afterAutospacing="0"/>
        <w:rPr>
          <w:rStyle w:val="ab"/>
          <w:sz w:val="20"/>
          <w:szCs w:val="20"/>
        </w:rPr>
      </w:pPr>
    </w:p>
    <w:p w:rsidR="00202F40" w:rsidRPr="00E3288E" w:rsidRDefault="00202F40" w:rsidP="00D836AA">
      <w:pPr>
        <w:pStyle w:val="aa"/>
        <w:shd w:val="clear" w:color="auto" w:fill="FFFFFF"/>
        <w:spacing w:before="0" w:beforeAutospacing="0" w:after="0" w:afterAutospacing="0"/>
        <w:rPr>
          <w:rStyle w:val="ab"/>
          <w:sz w:val="20"/>
          <w:szCs w:val="20"/>
        </w:rPr>
      </w:pPr>
    </w:p>
    <w:p w:rsidR="00202F40" w:rsidRPr="00E3288E" w:rsidRDefault="00202F40" w:rsidP="00D836AA">
      <w:pPr>
        <w:pStyle w:val="aa"/>
        <w:shd w:val="clear" w:color="auto" w:fill="FFFFFF"/>
        <w:spacing w:before="0" w:beforeAutospacing="0" w:after="0" w:afterAutospacing="0"/>
        <w:jc w:val="center"/>
        <w:rPr>
          <w:b/>
          <w:bCs/>
          <w:sz w:val="20"/>
          <w:szCs w:val="20"/>
        </w:rPr>
      </w:pPr>
      <w:r w:rsidRPr="00E3288E">
        <w:rPr>
          <w:rStyle w:val="ab"/>
          <w:sz w:val="20"/>
          <w:szCs w:val="20"/>
        </w:rPr>
        <w:t>Оформление рабочей программы</w:t>
      </w:r>
    </w:p>
    <w:p w:rsidR="00202F40" w:rsidRPr="00E3288E" w:rsidRDefault="00202F40" w:rsidP="00D836AA">
      <w:pPr>
        <w:pStyle w:val="a7"/>
        <w:widowControl/>
        <w:numPr>
          <w:ilvl w:val="0"/>
          <w:numId w:val="16"/>
        </w:numPr>
        <w:suppressAutoHyphens w:val="0"/>
        <w:jc w:val="both"/>
        <w:rPr>
          <w:rFonts w:ascii="Times New Roman" w:hAnsi="Times New Roman" w:cs="Times New Roman"/>
          <w:sz w:val="20"/>
          <w:szCs w:val="20"/>
        </w:rPr>
      </w:pPr>
      <w:r w:rsidRPr="00E3288E">
        <w:rPr>
          <w:rFonts w:ascii="Times New Roman" w:hAnsi="Times New Roman" w:cs="Times New Roman"/>
          <w:sz w:val="20"/>
          <w:szCs w:val="20"/>
        </w:rPr>
        <w:t xml:space="preserve">В общеобразовательном учреждении разрабатывается единый подход к оформлению рабочей программы согласно общепринятым требованиям к компьютерному набору. </w:t>
      </w:r>
    </w:p>
    <w:p w:rsidR="00202F40" w:rsidRPr="00E3288E" w:rsidRDefault="00202F40" w:rsidP="00D836AA">
      <w:pPr>
        <w:pStyle w:val="a7"/>
        <w:numPr>
          <w:ilvl w:val="0"/>
          <w:numId w:val="16"/>
        </w:numPr>
        <w:suppressAutoHyphens w:val="0"/>
        <w:autoSpaceDE w:val="0"/>
        <w:autoSpaceDN w:val="0"/>
        <w:adjustRightInd w:val="0"/>
        <w:jc w:val="both"/>
        <w:rPr>
          <w:rFonts w:ascii="Times New Roman" w:hAnsi="Times New Roman" w:cs="Times New Roman"/>
          <w:sz w:val="20"/>
          <w:szCs w:val="20"/>
        </w:rPr>
      </w:pPr>
      <w:r w:rsidRPr="00E3288E">
        <w:rPr>
          <w:rFonts w:ascii="Times New Roman" w:hAnsi="Times New Roman" w:cs="Times New Roman"/>
          <w:sz w:val="20"/>
          <w:szCs w:val="20"/>
        </w:rPr>
        <w:t>Страницы пронумеровываются, рабочая программа прошивается и скрепляется печатью образовательного учреждения и подписью руководителя общеобразовательн</w:t>
      </w:r>
      <w:bookmarkStart w:id="0" w:name="_GoBack"/>
      <w:bookmarkEnd w:id="0"/>
      <w:r w:rsidRPr="00E3288E">
        <w:rPr>
          <w:rFonts w:ascii="Times New Roman" w:hAnsi="Times New Roman" w:cs="Times New Roman"/>
          <w:sz w:val="20"/>
          <w:szCs w:val="20"/>
        </w:rPr>
        <w:t>ого учреждения.</w:t>
      </w:r>
    </w:p>
    <w:p w:rsidR="00202F40" w:rsidRPr="00E3288E" w:rsidRDefault="00202F40">
      <w:pPr>
        <w:rPr>
          <w:sz w:val="20"/>
          <w:szCs w:val="20"/>
        </w:rPr>
      </w:pPr>
    </w:p>
    <w:sectPr w:rsidR="00202F40" w:rsidRPr="00E3288E" w:rsidSect="001C5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89A"/>
    <w:multiLevelType w:val="hybridMultilevel"/>
    <w:tmpl w:val="F06AA7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2E630D4"/>
    <w:multiLevelType w:val="multilevel"/>
    <w:tmpl w:val="E9421E3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14A05FD9"/>
    <w:multiLevelType w:val="hybridMultilevel"/>
    <w:tmpl w:val="B32C370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6E17BB0"/>
    <w:multiLevelType w:val="hybridMultilevel"/>
    <w:tmpl w:val="EA3ED72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8035592"/>
    <w:multiLevelType w:val="hybridMultilevel"/>
    <w:tmpl w:val="1A466092"/>
    <w:lvl w:ilvl="0" w:tplc="04190001">
      <w:start w:val="1"/>
      <w:numFmt w:val="bullet"/>
      <w:lvlText w:val=""/>
      <w:lvlJc w:val="left"/>
      <w:pPr>
        <w:ind w:left="790" w:hanging="360"/>
      </w:pPr>
      <w:rPr>
        <w:rFonts w:ascii="Symbol" w:hAnsi="Symbol" w:cs="Symbol" w:hint="default"/>
      </w:rPr>
    </w:lvl>
    <w:lvl w:ilvl="1" w:tplc="04190003">
      <w:start w:val="1"/>
      <w:numFmt w:val="bullet"/>
      <w:lvlText w:val="o"/>
      <w:lvlJc w:val="left"/>
      <w:pPr>
        <w:ind w:left="1510" w:hanging="360"/>
      </w:pPr>
      <w:rPr>
        <w:rFonts w:ascii="Courier New" w:hAnsi="Courier New" w:cs="Courier New" w:hint="default"/>
      </w:rPr>
    </w:lvl>
    <w:lvl w:ilvl="2" w:tplc="04190005">
      <w:start w:val="1"/>
      <w:numFmt w:val="bullet"/>
      <w:lvlText w:val=""/>
      <w:lvlJc w:val="left"/>
      <w:pPr>
        <w:ind w:left="2230" w:hanging="360"/>
      </w:pPr>
      <w:rPr>
        <w:rFonts w:ascii="Wingdings" w:hAnsi="Wingdings" w:cs="Wingdings" w:hint="default"/>
      </w:rPr>
    </w:lvl>
    <w:lvl w:ilvl="3" w:tplc="04190001">
      <w:start w:val="1"/>
      <w:numFmt w:val="bullet"/>
      <w:lvlText w:val=""/>
      <w:lvlJc w:val="left"/>
      <w:pPr>
        <w:ind w:left="2950" w:hanging="360"/>
      </w:pPr>
      <w:rPr>
        <w:rFonts w:ascii="Symbol" w:hAnsi="Symbol" w:cs="Symbol" w:hint="default"/>
      </w:rPr>
    </w:lvl>
    <w:lvl w:ilvl="4" w:tplc="04190003">
      <w:start w:val="1"/>
      <w:numFmt w:val="bullet"/>
      <w:lvlText w:val="o"/>
      <w:lvlJc w:val="left"/>
      <w:pPr>
        <w:ind w:left="3670" w:hanging="360"/>
      </w:pPr>
      <w:rPr>
        <w:rFonts w:ascii="Courier New" w:hAnsi="Courier New" w:cs="Courier New" w:hint="default"/>
      </w:rPr>
    </w:lvl>
    <w:lvl w:ilvl="5" w:tplc="04190005">
      <w:start w:val="1"/>
      <w:numFmt w:val="bullet"/>
      <w:lvlText w:val=""/>
      <w:lvlJc w:val="left"/>
      <w:pPr>
        <w:ind w:left="4390" w:hanging="360"/>
      </w:pPr>
      <w:rPr>
        <w:rFonts w:ascii="Wingdings" w:hAnsi="Wingdings" w:cs="Wingdings" w:hint="default"/>
      </w:rPr>
    </w:lvl>
    <w:lvl w:ilvl="6" w:tplc="04190001">
      <w:start w:val="1"/>
      <w:numFmt w:val="bullet"/>
      <w:lvlText w:val=""/>
      <w:lvlJc w:val="left"/>
      <w:pPr>
        <w:ind w:left="5110" w:hanging="360"/>
      </w:pPr>
      <w:rPr>
        <w:rFonts w:ascii="Symbol" w:hAnsi="Symbol" w:cs="Symbol" w:hint="default"/>
      </w:rPr>
    </w:lvl>
    <w:lvl w:ilvl="7" w:tplc="04190003">
      <w:start w:val="1"/>
      <w:numFmt w:val="bullet"/>
      <w:lvlText w:val="o"/>
      <w:lvlJc w:val="left"/>
      <w:pPr>
        <w:ind w:left="5830" w:hanging="360"/>
      </w:pPr>
      <w:rPr>
        <w:rFonts w:ascii="Courier New" w:hAnsi="Courier New" w:cs="Courier New" w:hint="default"/>
      </w:rPr>
    </w:lvl>
    <w:lvl w:ilvl="8" w:tplc="04190005">
      <w:start w:val="1"/>
      <w:numFmt w:val="bullet"/>
      <w:lvlText w:val=""/>
      <w:lvlJc w:val="left"/>
      <w:pPr>
        <w:ind w:left="6550" w:hanging="360"/>
      </w:pPr>
      <w:rPr>
        <w:rFonts w:ascii="Wingdings" w:hAnsi="Wingdings" w:cs="Wingdings" w:hint="default"/>
      </w:rPr>
    </w:lvl>
  </w:abstractNum>
  <w:abstractNum w:abstractNumId="5">
    <w:nsid w:val="1F007804"/>
    <w:multiLevelType w:val="hybridMultilevel"/>
    <w:tmpl w:val="A69A0D26"/>
    <w:lvl w:ilvl="0" w:tplc="04190001">
      <w:start w:val="1"/>
      <w:numFmt w:val="bullet"/>
      <w:lvlText w:val=""/>
      <w:lvlJc w:val="left"/>
      <w:pPr>
        <w:ind w:left="1215" w:hanging="360"/>
      </w:pPr>
      <w:rPr>
        <w:rFonts w:ascii="Symbol" w:hAnsi="Symbol" w:cs="Symbol"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cs="Wingdings" w:hint="default"/>
      </w:rPr>
    </w:lvl>
    <w:lvl w:ilvl="3" w:tplc="04190001">
      <w:start w:val="1"/>
      <w:numFmt w:val="bullet"/>
      <w:lvlText w:val=""/>
      <w:lvlJc w:val="left"/>
      <w:pPr>
        <w:ind w:left="3375" w:hanging="360"/>
      </w:pPr>
      <w:rPr>
        <w:rFonts w:ascii="Symbol" w:hAnsi="Symbol" w:cs="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cs="Wingdings" w:hint="default"/>
      </w:rPr>
    </w:lvl>
    <w:lvl w:ilvl="6" w:tplc="04190001">
      <w:start w:val="1"/>
      <w:numFmt w:val="bullet"/>
      <w:lvlText w:val=""/>
      <w:lvlJc w:val="left"/>
      <w:pPr>
        <w:ind w:left="5535" w:hanging="360"/>
      </w:pPr>
      <w:rPr>
        <w:rFonts w:ascii="Symbol" w:hAnsi="Symbol" w:cs="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cs="Wingdings" w:hint="default"/>
      </w:rPr>
    </w:lvl>
  </w:abstractNum>
  <w:abstractNum w:abstractNumId="6">
    <w:nsid w:val="2507358D"/>
    <w:multiLevelType w:val="hybridMultilevel"/>
    <w:tmpl w:val="84D2E1E6"/>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9734E3B"/>
    <w:multiLevelType w:val="hybridMultilevel"/>
    <w:tmpl w:val="E7A68794"/>
    <w:lvl w:ilvl="0" w:tplc="04190011">
      <w:start w:val="1"/>
      <w:numFmt w:val="decimal"/>
      <w:lvlText w:val="%1)"/>
      <w:lvlJc w:val="left"/>
      <w:pPr>
        <w:ind w:left="1211" w:hanging="360"/>
      </w:pPr>
      <w:rPr>
        <w:color w:val="auto"/>
      </w:rPr>
    </w:lvl>
    <w:lvl w:ilvl="1" w:tplc="04190019">
      <w:start w:val="1"/>
      <w:numFmt w:val="lowerLetter"/>
      <w:lvlText w:val="%2."/>
      <w:lvlJc w:val="left"/>
      <w:pPr>
        <w:ind w:left="2009" w:hanging="360"/>
      </w:pPr>
    </w:lvl>
    <w:lvl w:ilvl="2" w:tplc="0419001B">
      <w:start w:val="1"/>
      <w:numFmt w:val="lowerRoman"/>
      <w:lvlText w:val="%3."/>
      <w:lvlJc w:val="right"/>
      <w:pPr>
        <w:ind w:left="2729" w:hanging="180"/>
      </w:pPr>
    </w:lvl>
    <w:lvl w:ilvl="3" w:tplc="0419000F">
      <w:start w:val="1"/>
      <w:numFmt w:val="decimal"/>
      <w:lvlText w:val="%4."/>
      <w:lvlJc w:val="left"/>
      <w:pPr>
        <w:ind w:left="3449" w:hanging="360"/>
      </w:pPr>
    </w:lvl>
    <w:lvl w:ilvl="4" w:tplc="04190019">
      <w:start w:val="1"/>
      <w:numFmt w:val="lowerLetter"/>
      <w:lvlText w:val="%5."/>
      <w:lvlJc w:val="left"/>
      <w:pPr>
        <w:ind w:left="4169" w:hanging="360"/>
      </w:pPr>
    </w:lvl>
    <w:lvl w:ilvl="5" w:tplc="0419001B">
      <w:start w:val="1"/>
      <w:numFmt w:val="lowerRoman"/>
      <w:lvlText w:val="%6."/>
      <w:lvlJc w:val="right"/>
      <w:pPr>
        <w:ind w:left="4889" w:hanging="180"/>
      </w:pPr>
    </w:lvl>
    <w:lvl w:ilvl="6" w:tplc="0419000F">
      <w:start w:val="1"/>
      <w:numFmt w:val="decimal"/>
      <w:lvlText w:val="%7."/>
      <w:lvlJc w:val="left"/>
      <w:pPr>
        <w:ind w:left="5609" w:hanging="360"/>
      </w:pPr>
    </w:lvl>
    <w:lvl w:ilvl="7" w:tplc="04190019">
      <w:start w:val="1"/>
      <w:numFmt w:val="lowerLetter"/>
      <w:lvlText w:val="%8."/>
      <w:lvlJc w:val="left"/>
      <w:pPr>
        <w:ind w:left="6329" w:hanging="360"/>
      </w:pPr>
    </w:lvl>
    <w:lvl w:ilvl="8" w:tplc="0419001B">
      <w:start w:val="1"/>
      <w:numFmt w:val="lowerRoman"/>
      <w:lvlText w:val="%9."/>
      <w:lvlJc w:val="right"/>
      <w:pPr>
        <w:ind w:left="7049" w:hanging="180"/>
      </w:pPr>
    </w:lvl>
  </w:abstractNum>
  <w:abstractNum w:abstractNumId="8">
    <w:nsid w:val="31496908"/>
    <w:multiLevelType w:val="hybridMultilevel"/>
    <w:tmpl w:val="61487FD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931547D"/>
    <w:multiLevelType w:val="hybridMultilevel"/>
    <w:tmpl w:val="584E4482"/>
    <w:lvl w:ilvl="0" w:tplc="377E284C">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1FB0745"/>
    <w:multiLevelType w:val="hybridMultilevel"/>
    <w:tmpl w:val="8E42225C"/>
    <w:lvl w:ilvl="0" w:tplc="04190001">
      <w:start w:val="1"/>
      <w:numFmt w:val="bullet"/>
      <w:lvlText w:val=""/>
      <w:lvlJc w:val="left"/>
      <w:pPr>
        <w:tabs>
          <w:tab w:val="num" w:pos="360"/>
        </w:tabs>
        <w:ind w:left="360" w:hanging="360"/>
      </w:pPr>
      <w:rPr>
        <w:rFonts w:ascii="Symbol" w:hAnsi="Symbol" w:cs="Symbol" w:hint="default"/>
      </w:rPr>
    </w:lvl>
    <w:lvl w:ilvl="1" w:tplc="E5DE1292">
      <w:start w:val="1"/>
      <w:numFmt w:val="bullet"/>
      <w:lvlText w:val=""/>
      <w:lvlJc w:val="left"/>
      <w:pPr>
        <w:tabs>
          <w:tab w:val="num" w:pos="1080"/>
        </w:tabs>
        <w:ind w:left="1080" w:hanging="360"/>
      </w:pPr>
      <w:rPr>
        <w:rFonts w:ascii="Symbol" w:hAnsi="Symbol" w:cs="Symbol"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1">
    <w:nsid w:val="4C745274"/>
    <w:multiLevelType w:val="hybridMultilevel"/>
    <w:tmpl w:val="ED30FC6A"/>
    <w:lvl w:ilvl="0" w:tplc="04190001">
      <w:start w:val="1"/>
      <w:numFmt w:val="bullet"/>
      <w:lvlText w:val=""/>
      <w:lvlJc w:val="left"/>
      <w:pPr>
        <w:ind w:left="780" w:hanging="360"/>
      </w:pPr>
      <w:rPr>
        <w:rFonts w:ascii="Symbol" w:hAnsi="Symbol" w:cs="Symbol" w:hint="default"/>
      </w:rPr>
    </w:lvl>
    <w:lvl w:ilvl="1" w:tplc="04190001">
      <w:start w:val="1"/>
      <w:numFmt w:val="bullet"/>
      <w:lvlText w:val=""/>
      <w:lvlJc w:val="left"/>
      <w:pPr>
        <w:ind w:left="1500" w:hanging="360"/>
      </w:pPr>
      <w:rPr>
        <w:rFonts w:ascii="Symbol" w:hAnsi="Symbol" w:cs="Symbol"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2">
    <w:nsid w:val="4F152717"/>
    <w:multiLevelType w:val="hybridMultilevel"/>
    <w:tmpl w:val="BEC88A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52209E4"/>
    <w:multiLevelType w:val="multilevel"/>
    <w:tmpl w:val="C450E3EC"/>
    <w:lvl w:ilvl="0">
      <w:start w:val="1"/>
      <w:numFmt w:val="decimal"/>
      <w:lvlText w:val="%1."/>
      <w:lvlJc w:val="left"/>
      <w:pPr>
        <w:tabs>
          <w:tab w:val="num" w:pos="720"/>
        </w:tabs>
        <w:ind w:left="720" w:hanging="360"/>
      </w:pPr>
      <w:rPr>
        <w:b/>
        <w:bC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675D314D"/>
    <w:multiLevelType w:val="hybridMultilevel"/>
    <w:tmpl w:val="5FDCE9FC"/>
    <w:lvl w:ilvl="0" w:tplc="04190001">
      <w:start w:val="1"/>
      <w:numFmt w:val="bullet"/>
      <w:lvlText w:val=""/>
      <w:lvlJc w:val="left"/>
      <w:pPr>
        <w:tabs>
          <w:tab w:val="num" w:pos="1440"/>
        </w:tabs>
        <w:ind w:left="1440" w:hanging="360"/>
      </w:pPr>
      <w:rPr>
        <w:rFonts w:ascii="Symbol" w:hAnsi="Symbol" w:cs="Symbol" w:hint="default"/>
      </w:rPr>
    </w:lvl>
    <w:lvl w:ilvl="1" w:tplc="0419000F">
      <w:start w:val="1"/>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70217EE4"/>
    <w:multiLevelType w:val="hybridMultilevel"/>
    <w:tmpl w:val="702A77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72E935F7"/>
    <w:multiLevelType w:val="hybridMultilevel"/>
    <w:tmpl w:val="185CC3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7"/>
  </w:num>
  <w:num w:numId="5">
    <w:abstractNumId w:val="11"/>
  </w:num>
  <w:num w:numId="6">
    <w:abstractNumId w:val="1"/>
  </w:num>
  <w:num w:numId="7">
    <w:abstractNumId w:val="10"/>
  </w:num>
  <w:num w:numId="8">
    <w:abstractNumId w:val="5"/>
  </w:num>
  <w:num w:numId="9">
    <w:abstractNumId w:val="3"/>
  </w:num>
  <w:num w:numId="10">
    <w:abstractNumId w:val="15"/>
  </w:num>
  <w:num w:numId="11">
    <w:abstractNumId w:val="0"/>
  </w:num>
  <w:num w:numId="12">
    <w:abstractNumId w:val="12"/>
  </w:num>
  <w:num w:numId="13">
    <w:abstractNumId w:val="8"/>
  </w:num>
  <w:num w:numId="14">
    <w:abstractNumId w:val="2"/>
  </w:num>
  <w:num w:numId="15">
    <w:abstractNumId w:val="4"/>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16E"/>
    <w:rsid w:val="000A0C3B"/>
    <w:rsid w:val="00132BC9"/>
    <w:rsid w:val="001C53A4"/>
    <w:rsid w:val="00202F40"/>
    <w:rsid w:val="002D187F"/>
    <w:rsid w:val="00306806"/>
    <w:rsid w:val="003315AC"/>
    <w:rsid w:val="0058016E"/>
    <w:rsid w:val="006466F1"/>
    <w:rsid w:val="006648D7"/>
    <w:rsid w:val="006D3705"/>
    <w:rsid w:val="00702747"/>
    <w:rsid w:val="00AD4C52"/>
    <w:rsid w:val="00BE00A7"/>
    <w:rsid w:val="00CD00AD"/>
    <w:rsid w:val="00D439F8"/>
    <w:rsid w:val="00D836AA"/>
    <w:rsid w:val="00DC275E"/>
    <w:rsid w:val="00DD20E5"/>
    <w:rsid w:val="00E3288E"/>
    <w:rsid w:val="00E923B5"/>
    <w:rsid w:val="00EB1115"/>
    <w:rsid w:val="00EF37F0"/>
    <w:rsid w:val="00F0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A74560-3169-496D-B3A3-890A0A0B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3A4"/>
    <w:pPr>
      <w:spacing w:after="200" w:line="276" w:lineRule="auto"/>
    </w:pPr>
    <w:rPr>
      <w:rFonts w:cs="Calibri"/>
      <w:sz w:val="22"/>
      <w:szCs w:val="22"/>
      <w:lang w:eastAsia="en-US"/>
    </w:rPr>
  </w:style>
  <w:style w:type="paragraph" w:styleId="1">
    <w:name w:val="heading 1"/>
    <w:basedOn w:val="a"/>
    <w:link w:val="10"/>
    <w:uiPriority w:val="99"/>
    <w:qFormat/>
    <w:rsid w:val="00D836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36AA"/>
    <w:rPr>
      <w:rFonts w:ascii="Times New Roman" w:hAnsi="Times New Roman" w:cs="Times New Roman"/>
      <w:b/>
      <w:bCs/>
      <w:kern w:val="36"/>
      <w:sz w:val="48"/>
      <w:szCs w:val="48"/>
      <w:lang w:eastAsia="ru-RU"/>
    </w:rPr>
  </w:style>
  <w:style w:type="paragraph" w:styleId="a3">
    <w:name w:val="Balloon Text"/>
    <w:basedOn w:val="a"/>
    <w:link w:val="a4"/>
    <w:uiPriority w:val="99"/>
    <w:semiHidden/>
    <w:rsid w:val="00D836A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836AA"/>
    <w:rPr>
      <w:rFonts w:ascii="Tahoma" w:hAnsi="Tahoma" w:cs="Tahoma"/>
      <w:sz w:val="16"/>
      <w:szCs w:val="16"/>
    </w:rPr>
  </w:style>
  <w:style w:type="paragraph" w:styleId="a5">
    <w:name w:val="Body Text"/>
    <w:basedOn w:val="a"/>
    <w:link w:val="11"/>
    <w:uiPriority w:val="99"/>
    <w:rsid w:val="00D836AA"/>
    <w:pPr>
      <w:widowControl w:val="0"/>
      <w:shd w:val="clear" w:color="auto" w:fill="FFFFFF"/>
      <w:suppressAutoHyphens/>
      <w:spacing w:before="360" w:after="1020" w:line="240" w:lineRule="atLeast"/>
    </w:pPr>
    <w:rPr>
      <w:rFonts w:cs="Times New Roman"/>
      <w:sz w:val="27"/>
      <w:szCs w:val="27"/>
      <w:lang w:eastAsia="ar-SA"/>
    </w:rPr>
  </w:style>
  <w:style w:type="character" w:customStyle="1" w:styleId="11">
    <w:name w:val="Основной текст Знак1"/>
    <w:link w:val="a5"/>
    <w:uiPriority w:val="99"/>
    <w:locked/>
    <w:rsid w:val="00D836AA"/>
    <w:rPr>
      <w:rFonts w:ascii="Times New Roman" w:eastAsia="Times New Roman" w:hAnsi="Times New Roman" w:cs="Times New Roman"/>
      <w:sz w:val="27"/>
      <w:szCs w:val="27"/>
      <w:shd w:val="clear" w:color="auto" w:fill="FFFFFF"/>
      <w:lang w:eastAsia="ar-SA" w:bidi="ar-SA"/>
    </w:rPr>
  </w:style>
  <w:style w:type="character" w:customStyle="1" w:styleId="a6">
    <w:name w:val="Основной текст Знак"/>
    <w:basedOn w:val="a0"/>
    <w:uiPriority w:val="99"/>
    <w:semiHidden/>
    <w:rsid w:val="00D836AA"/>
  </w:style>
  <w:style w:type="paragraph" w:customStyle="1" w:styleId="2">
    <w:name w:val="Основной текст (2)"/>
    <w:basedOn w:val="a"/>
    <w:uiPriority w:val="99"/>
    <w:rsid w:val="00D836AA"/>
    <w:pPr>
      <w:widowControl w:val="0"/>
      <w:shd w:val="clear" w:color="auto" w:fill="FFFFFF"/>
      <w:suppressAutoHyphens/>
      <w:spacing w:after="0" w:line="317" w:lineRule="exact"/>
      <w:jc w:val="center"/>
    </w:pPr>
    <w:rPr>
      <w:rFonts w:cs="Times New Roman"/>
      <w:b/>
      <w:bCs/>
      <w:sz w:val="28"/>
      <w:szCs w:val="28"/>
      <w:lang w:eastAsia="ar-SA"/>
    </w:rPr>
  </w:style>
  <w:style w:type="paragraph" w:customStyle="1" w:styleId="3">
    <w:name w:val="Основной текст (3)"/>
    <w:basedOn w:val="a"/>
    <w:uiPriority w:val="99"/>
    <w:rsid w:val="00D836AA"/>
    <w:pPr>
      <w:widowControl w:val="0"/>
      <w:shd w:val="clear" w:color="auto" w:fill="FFFFFF"/>
      <w:suppressAutoHyphens/>
      <w:spacing w:before="1020" w:after="1260" w:line="317" w:lineRule="exact"/>
    </w:pPr>
    <w:rPr>
      <w:rFonts w:cs="Times New Roman"/>
      <w:i/>
      <w:iCs/>
      <w:sz w:val="28"/>
      <w:szCs w:val="28"/>
      <w:lang w:eastAsia="ar-SA"/>
    </w:rPr>
  </w:style>
  <w:style w:type="character" w:customStyle="1" w:styleId="20">
    <w:name w:val="Основной текст (2)_"/>
    <w:uiPriority w:val="99"/>
    <w:rsid w:val="00D836AA"/>
    <w:rPr>
      <w:rFonts w:ascii="Times New Roman" w:hAnsi="Times New Roman" w:cs="Times New Roman"/>
      <w:b/>
      <w:bCs/>
      <w:sz w:val="28"/>
      <w:szCs w:val="28"/>
      <w:u w:val="none"/>
      <w:effect w:val="none"/>
    </w:rPr>
  </w:style>
  <w:style w:type="character" w:customStyle="1" w:styleId="23pt">
    <w:name w:val="Основной текст (2) + Интервал 3 pt"/>
    <w:uiPriority w:val="99"/>
    <w:rsid w:val="00D836AA"/>
    <w:rPr>
      <w:rFonts w:ascii="Times New Roman" w:hAnsi="Times New Roman" w:cs="Times New Roman"/>
      <w:b/>
      <w:bCs/>
      <w:spacing w:val="70"/>
      <w:sz w:val="28"/>
      <w:szCs w:val="28"/>
      <w:u w:val="none"/>
      <w:effect w:val="none"/>
    </w:rPr>
  </w:style>
  <w:style w:type="character" w:customStyle="1" w:styleId="30">
    <w:name w:val="Основной текст (3)_"/>
    <w:uiPriority w:val="99"/>
    <w:rsid w:val="00D836AA"/>
    <w:rPr>
      <w:rFonts w:ascii="Times New Roman" w:hAnsi="Times New Roman" w:cs="Times New Roman"/>
      <w:i/>
      <w:iCs/>
      <w:sz w:val="28"/>
      <w:szCs w:val="28"/>
      <w:u w:val="none"/>
      <w:effect w:val="none"/>
    </w:rPr>
  </w:style>
  <w:style w:type="paragraph" w:styleId="a7">
    <w:name w:val="List Paragraph"/>
    <w:basedOn w:val="a"/>
    <w:uiPriority w:val="99"/>
    <w:qFormat/>
    <w:rsid w:val="00D836AA"/>
    <w:pPr>
      <w:widowControl w:val="0"/>
      <w:suppressAutoHyphens/>
      <w:spacing w:after="0" w:line="240" w:lineRule="auto"/>
      <w:ind w:left="720"/>
    </w:pPr>
    <w:rPr>
      <w:rFonts w:ascii="Courier New" w:hAnsi="Courier New" w:cs="Courier New"/>
      <w:color w:val="000000"/>
      <w:sz w:val="24"/>
      <w:szCs w:val="24"/>
      <w:lang w:eastAsia="ar-SA"/>
    </w:rPr>
  </w:style>
  <w:style w:type="paragraph" w:styleId="a8">
    <w:name w:val="Body Text Indent"/>
    <w:basedOn w:val="a"/>
    <w:link w:val="a9"/>
    <w:uiPriority w:val="99"/>
    <w:semiHidden/>
    <w:rsid w:val="00D836AA"/>
    <w:pPr>
      <w:spacing w:after="120"/>
      <w:ind w:left="283"/>
    </w:pPr>
  </w:style>
  <w:style w:type="character" w:customStyle="1" w:styleId="a9">
    <w:name w:val="Основной текст с отступом Знак"/>
    <w:basedOn w:val="a0"/>
    <w:link w:val="a8"/>
    <w:uiPriority w:val="99"/>
    <w:semiHidden/>
    <w:locked/>
    <w:rsid w:val="00D836AA"/>
  </w:style>
  <w:style w:type="paragraph" w:customStyle="1" w:styleId="ConsPlusNormal">
    <w:name w:val="ConsPlusNormal"/>
    <w:uiPriority w:val="99"/>
    <w:rsid w:val="00D836AA"/>
    <w:pPr>
      <w:widowControl w:val="0"/>
      <w:autoSpaceDE w:val="0"/>
      <w:autoSpaceDN w:val="0"/>
      <w:adjustRightInd w:val="0"/>
    </w:pPr>
    <w:rPr>
      <w:rFonts w:ascii="Arial" w:eastAsia="Times New Roman" w:hAnsi="Arial" w:cs="Arial"/>
      <w:lang w:val="uk-UA" w:eastAsia="uk-UA"/>
    </w:rPr>
  </w:style>
  <w:style w:type="paragraph" w:styleId="aa">
    <w:name w:val="Normal (Web)"/>
    <w:basedOn w:val="a"/>
    <w:uiPriority w:val="99"/>
    <w:rsid w:val="00D83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99"/>
    <w:qFormat/>
    <w:rsid w:val="00D836AA"/>
    <w:rPr>
      <w:b/>
      <w:bCs/>
    </w:rPr>
  </w:style>
  <w:style w:type="paragraph" w:customStyle="1" w:styleId="12">
    <w:name w:val="Абзац списка1"/>
    <w:basedOn w:val="a"/>
    <w:uiPriority w:val="99"/>
    <w:rsid w:val="00D836AA"/>
    <w:pPr>
      <w:ind w:left="720"/>
    </w:pPr>
  </w:style>
  <w:style w:type="table" w:styleId="ac">
    <w:name w:val="Table Grid"/>
    <w:basedOn w:val="a1"/>
    <w:uiPriority w:val="99"/>
    <w:rsid w:val="00D836AA"/>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3987</Words>
  <Characters>22730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Tycoon</Company>
  <LinksUpToDate>false</LinksUpToDate>
  <CharactersWithSpaces>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7</cp:lastModifiedBy>
  <cp:revision>3</cp:revision>
  <cp:lastPrinted>2017-02-06T08:08:00Z</cp:lastPrinted>
  <dcterms:created xsi:type="dcterms:W3CDTF">2015-08-24T05:10:00Z</dcterms:created>
  <dcterms:modified xsi:type="dcterms:W3CDTF">2017-02-06T08:08:00Z</dcterms:modified>
</cp:coreProperties>
</file>